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865" w:rsidRDefault="009944E6">
      <w:pPr>
        <w:tabs>
          <w:tab w:val="left" w:pos="4680"/>
          <w:tab w:val="left" w:pos="4860"/>
        </w:tabs>
        <w:ind w:right="630"/>
        <w:jc w:val="center"/>
        <w:textAlignment w:val="baseline"/>
        <w:rPr>
          <w:rFonts w:cs="宋体"/>
          <w:b/>
          <w:bCs/>
          <w:color w:val="000000"/>
          <w:sz w:val="24"/>
          <w:szCs w:val="24"/>
        </w:rPr>
      </w:pPr>
      <w:bookmarkStart w:id="0" w:name="_Toc398107835"/>
      <w:r>
        <w:rPr>
          <w:rFonts w:cs="宋体" w:hint="eastAsia"/>
          <w:b/>
          <w:bCs/>
          <w:color w:val="000000"/>
          <w:sz w:val="24"/>
          <w:szCs w:val="24"/>
        </w:rPr>
        <w:t>宿迁市福利彩票发行中心</w:t>
      </w:r>
      <w:r>
        <w:rPr>
          <w:rFonts w:cs="宋体" w:hint="eastAsia"/>
          <w:b/>
          <w:bCs/>
          <w:color w:val="000000"/>
          <w:sz w:val="24"/>
          <w:szCs w:val="24"/>
        </w:rPr>
        <w:t>3</w:t>
      </w:r>
      <w:r>
        <w:rPr>
          <w:rFonts w:cs="宋体" w:hint="eastAsia"/>
          <w:b/>
          <w:bCs/>
          <w:color w:val="000000"/>
          <w:sz w:val="24"/>
          <w:szCs w:val="24"/>
        </w:rPr>
        <w:t>套商铺</w:t>
      </w:r>
      <w:r>
        <w:rPr>
          <w:rFonts w:cs="宋体" w:hint="eastAsia"/>
          <w:b/>
          <w:bCs/>
          <w:color w:val="000000"/>
          <w:sz w:val="24"/>
          <w:szCs w:val="24"/>
        </w:rPr>
        <w:t>3</w:t>
      </w:r>
      <w:r>
        <w:rPr>
          <w:rFonts w:cs="宋体" w:hint="eastAsia"/>
          <w:b/>
          <w:bCs/>
          <w:color w:val="000000"/>
          <w:sz w:val="24"/>
          <w:szCs w:val="24"/>
        </w:rPr>
        <w:t>年期</w:t>
      </w:r>
      <w:r w:rsidR="007B6B03">
        <w:rPr>
          <w:rFonts w:cs="宋体" w:hint="eastAsia"/>
          <w:b/>
          <w:bCs/>
          <w:color w:val="000000"/>
          <w:sz w:val="24"/>
          <w:szCs w:val="24"/>
        </w:rPr>
        <w:t>租赁使用权</w:t>
      </w:r>
    </w:p>
    <w:p w:rsidR="00423865" w:rsidRDefault="007B6B03">
      <w:pPr>
        <w:tabs>
          <w:tab w:val="left" w:pos="4680"/>
          <w:tab w:val="left" w:pos="4860"/>
        </w:tabs>
        <w:ind w:right="630"/>
        <w:jc w:val="center"/>
        <w:textAlignment w:val="baseline"/>
        <w:rPr>
          <w:b/>
          <w:bCs/>
          <w:color w:val="000000"/>
          <w:sz w:val="36"/>
          <w:szCs w:val="36"/>
        </w:rPr>
      </w:pPr>
      <w:r>
        <w:rPr>
          <w:rFonts w:cs="宋体" w:hint="eastAsia"/>
          <w:b/>
          <w:bCs/>
          <w:color w:val="000000"/>
          <w:sz w:val="36"/>
          <w:szCs w:val="36"/>
        </w:rPr>
        <w:t>竞买人须知</w:t>
      </w:r>
      <w:bookmarkEnd w:id="0"/>
    </w:p>
    <w:tbl>
      <w:tblPr>
        <w:tblW w:w="99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7"/>
        <w:gridCol w:w="1735"/>
        <w:gridCol w:w="528"/>
        <w:gridCol w:w="1792"/>
        <w:gridCol w:w="851"/>
        <w:gridCol w:w="708"/>
        <w:gridCol w:w="1418"/>
        <w:gridCol w:w="992"/>
        <w:gridCol w:w="1079"/>
      </w:tblGrid>
      <w:tr w:rsidR="00423865">
        <w:trPr>
          <w:trHeight w:val="823"/>
        </w:trPr>
        <w:tc>
          <w:tcPr>
            <w:tcW w:w="837" w:type="dxa"/>
            <w:vAlign w:val="center"/>
          </w:tcPr>
          <w:p w:rsidR="00423865" w:rsidRDefault="007B6B03">
            <w:pPr>
              <w:spacing w:line="400" w:lineRule="exact"/>
              <w:jc w:val="center"/>
              <w:rPr>
                <w:rFonts w:ascii="宋体"/>
                <w:b/>
                <w:bCs/>
                <w:sz w:val="24"/>
                <w:szCs w:val="24"/>
              </w:rPr>
            </w:pPr>
            <w:r>
              <w:rPr>
                <w:rFonts w:ascii="宋体" w:hAnsi="宋体" w:cs="宋体" w:hint="eastAsia"/>
                <w:b/>
                <w:bCs/>
                <w:sz w:val="24"/>
                <w:szCs w:val="24"/>
              </w:rPr>
              <w:t>条款号</w:t>
            </w:r>
          </w:p>
        </w:tc>
        <w:tc>
          <w:tcPr>
            <w:tcW w:w="1735" w:type="dxa"/>
            <w:vAlign w:val="center"/>
          </w:tcPr>
          <w:p w:rsidR="00423865" w:rsidRDefault="007B6B03">
            <w:pPr>
              <w:spacing w:line="400" w:lineRule="exact"/>
              <w:jc w:val="center"/>
              <w:rPr>
                <w:rFonts w:ascii="宋体"/>
                <w:b/>
                <w:bCs/>
                <w:sz w:val="24"/>
                <w:szCs w:val="24"/>
              </w:rPr>
            </w:pPr>
            <w:r>
              <w:rPr>
                <w:rFonts w:ascii="宋体" w:hAnsi="宋体" w:cs="宋体" w:hint="eastAsia"/>
                <w:b/>
                <w:bCs/>
                <w:sz w:val="24"/>
                <w:szCs w:val="24"/>
              </w:rPr>
              <w:t>条款名称</w:t>
            </w:r>
          </w:p>
        </w:tc>
        <w:tc>
          <w:tcPr>
            <w:tcW w:w="7368" w:type="dxa"/>
            <w:gridSpan w:val="7"/>
            <w:vAlign w:val="center"/>
          </w:tcPr>
          <w:p w:rsidR="00423865" w:rsidRDefault="007B6B03">
            <w:pPr>
              <w:spacing w:line="400" w:lineRule="exact"/>
              <w:ind w:firstLineChars="196" w:firstLine="472"/>
              <w:rPr>
                <w:rFonts w:ascii="宋体"/>
                <w:b/>
                <w:bCs/>
                <w:sz w:val="24"/>
                <w:szCs w:val="24"/>
              </w:rPr>
            </w:pPr>
            <w:r>
              <w:rPr>
                <w:rFonts w:ascii="宋体" w:hAnsi="宋体" w:cs="宋体" w:hint="eastAsia"/>
                <w:b/>
                <w:bCs/>
                <w:sz w:val="24"/>
                <w:szCs w:val="24"/>
              </w:rPr>
              <w:t>编列内容</w:t>
            </w:r>
          </w:p>
        </w:tc>
      </w:tr>
      <w:tr w:rsidR="00423865">
        <w:trPr>
          <w:trHeight w:val="1637"/>
        </w:trPr>
        <w:tc>
          <w:tcPr>
            <w:tcW w:w="837" w:type="dxa"/>
            <w:vAlign w:val="center"/>
          </w:tcPr>
          <w:p w:rsidR="00423865" w:rsidRDefault="007B6B03">
            <w:pPr>
              <w:spacing w:line="400" w:lineRule="exact"/>
              <w:jc w:val="center"/>
              <w:rPr>
                <w:rFonts w:ascii="宋体"/>
                <w:sz w:val="24"/>
                <w:szCs w:val="24"/>
              </w:rPr>
            </w:pPr>
            <w:r>
              <w:rPr>
                <w:rFonts w:ascii="宋体" w:hAnsi="宋体" w:cs="宋体" w:hint="eastAsia"/>
                <w:sz w:val="24"/>
                <w:szCs w:val="24"/>
              </w:rPr>
              <w:t>一</w:t>
            </w:r>
          </w:p>
        </w:tc>
        <w:tc>
          <w:tcPr>
            <w:tcW w:w="1735" w:type="dxa"/>
            <w:vAlign w:val="center"/>
          </w:tcPr>
          <w:p w:rsidR="00423865" w:rsidRDefault="007B6B03">
            <w:pPr>
              <w:spacing w:line="400" w:lineRule="exact"/>
              <w:jc w:val="center"/>
              <w:rPr>
                <w:rFonts w:ascii="宋体"/>
                <w:sz w:val="24"/>
                <w:szCs w:val="24"/>
              </w:rPr>
            </w:pPr>
            <w:r>
              <w:rPr>
                <w:rFonts w:ascii="宋体" w:hAnsi="宋体" w:cs="宋体" w:hint="eastAsia"/>
                <w:sz w:val="24"/>
                <w:szCs w:val="24"/>
              </w:rPr>
              <w:t>委托人</w:t>
            </w:r>
          </w:p>
        </w:tc>
        <w:tc>
          <w:tcPr>
            <w:tcW w:w="7368" w:type="dxa"/>
            <w:gridSpan w:val="7"/>
          </w:tcPr>
          <w:p w:rsidR="00423865" w:rsidRDefault="007B6B03">
            <w:pPr>
              <w:autoSpaceDE w:val="0"/>
              <w:autoSpaceDN w:val="0"/>
              <w:adjustRightInd w:val="0"/>
              <w:spacing w:line="400" w:lineRule="exact"/>
              <w:jc w:val="left"/>
              <w:rPr>
                <w:rFonts w:cs="宋体"/>
                <w:b/>
                <w:bCs/>
                <w:color w:val="000000"/>
                <w:sz w:val="24"/>
                <w:szCs w:val="24"/>
              </w:rPr>
            </w:pPr>
            <w:r>
              <w:rPr>
                <w:rFonts w:ascii="宋体" w:hAnsi="宋体" w:cs="宋体" w:hint="eastAsia"/>
                <w:kern w:val="0"/>
                <w:sz w:val="24"/>
                <w:szCs w:val="24"/>
              </w:rPr>
              <w:t>名称：</w:t>
            </w:r>
            <w:r w:rsidR="00205BE0" w:rsidRPr="00205BE0">
              <w:rPr>
                <w:rFonts w:cs="宋体" w:hint="eastAsia"/>
                <w:bCs/>
                <w:color w:val="000000"/>
                <w:sz w:val="24"/>
                <w:szCs w:val="24"/>
              </w:rPr>
              <w:t>宿迁市福利彩票发行中心</w:t>
            </w:r>
          </w:p>
          <w:p w:rsidR="00423865" w:rsidRDefault="007B6B03">
            <w:pPr>
              <w:autoSpaceDE w:val="0"/>
              <w:autoSpaceDN w:val="0"/>
              <w:adjustRightInd w:val="0"/>
              <w:spacing w:line="400" w:lineRule="exact"/>
              <w:jc w:val="left"/>
              <w:rPr>
                <w:rFonts w:ascii="宋体"/>
                <w:kern w:val="0"/>
                <w:sz w:val="24"/>
                <w:szCs w:val="24"/>
              </w:rPr>
            </w:pPr>
            <w:r>
              <w:rPr>
                <w:rFonts w:ascii="宋体" w:hAnsi="宋体" w:cs="宋体" w:hint="eastAsia"/>
                <w:kern w:val="0"/>
                <w:sz w:val="24"/>
                <w:szCs w:val="24"/>
              </w:rPr>
              <w:t>地址：</w:t>
            </w:r>
            <w:r w:rsidR="00205BE0">
              <w:rPr>
                <w:rFonts w:ascii="宋体" w:hAnsi="宋体" w:cs="宋体" w:hint="eastAsia"/>
                <w:sz w:val="24"/>
                <w:szCs w:val="24"/>
              </w:rPr>
              <w:t>宿迁市滨河路8号</w:t>
            </w:r>
          </w:p>
          <w:p w:rsidR="00423865" w:rsidRDefault="007B6B03">
            <w:pPr>
              <w:autoSpaceDE w:val="0"/>
              <w:autoSpaceDN w:val="0"/>
              <w:adjustRightInd w:val="0"/>
              <w:spacing w:line="400" w:lineRule="exact"/>
              <w:jc w:val="left"/>
              <w:rPr>
                <w:rFonts w:ascii="宋体"/>
                <w:kern w:val="0"/>
                <w:sz w:val="24"/>
                <w:szCs w:val="24"/>
              </w:rPr>
            </w:pPr>
            <w:r>
              <w:rPr>
                <w:rFonts w:ascii="宋体" w:hAnsi="宋体" w:cs="宋体" w:hint="eastAsia"/>
                <w:kern w:val="0"/>
                <w:sz w:val="24"/>
                <w:szCs w:val="24"/>
              </w:rPr>
              <w:t>联系人：</w:t>
            </w:r>
            <w:r w:rsidR="00205BE0">
              <w:rPr>
                <w:rFonts w:ascii="宋体" w:hAnsi="宋体" w:cs="宋体" w:hint="eastAsia"/>
                <w:sz w:val="24"/>
                <w:szCs w:val="24"/>
              </w:rPr>
              <w:t>司主任</w:t>
            </w:r>
          </w:p>
          <w:p w:rsidR="00423865" w:rsidRDefault="007B6B03" w:rsidP="00205BE0">
            <w:pPr>
              <w:spacing w:line="400" w:lineRule="exact"/>
              <w:rPr>
                <w:rFonts w:ascii="宋体"/>
                <w:b/>
                <w:bCs/>
                <w:sz w:val="24"/>
                <w:szCs w:val="24"/>
              </w:rPr>
            </w:pPr>
            <w:r>
              <w:rPr>
                <w:rFonts w:ascii="宋体" w:hAnsi="宋体" w:cs="宋体" w:hint="eastAsia"/>
                <w:kern w:val="0"/>
                <w:sz w:val="24"/>
                <w:szCs w:val="24"/>
              </w:rPr>
              <w:t>电话：</w:t>
            </w:r>
            <w:r w:rsidR="00205BE0">
              <w:rPr>
                <w:rFonts w:ascii="宋体" w:hAnsi="宋体" w:cs="宋体" w:hint="eastAsia"/>
                <w:sz w:val="24"/>
                <w:szCs w:val="24"/>
              </w:rPr>
              <w:t>15152854005</w:t>
            </w:r>
            <w:r>
              <w:rPr>
                <w:rFonts w:ascii="宋体" w:hAnsi="宋体" w:cs="宋体"/>
                <w:kern w:val="0"/>
                <w:sz w:val="24"/>
                <w:szCs w:val="24"/>
              </w:rPr>
              <w:t xml:space="preserve">                        </w:t>
            </w:r>
          </w:p>
        </w:tc>
      </w:tr>
      <w:tr w:rsidR="00423865">
        <w:trPr>
          <w:trHeight w:val="1508"/>
        </w:trPr>
        <w:tc>
          <w:tcPr>
            <w:tcW w:w="837" w:type="dxa"/>
            <w:vAlign w:val="center"/>
          </w:tcPr>
          <w:p w:rsidR="00423865" w:rsidRDefault="007B6B03">
            <w:pPr>
              <w:spacing w:line="400" w:lineRule="exact"/>
              <w:jc w:val="center"/>
              <w:rPr>
                <w:rFonts w:ascii="宋体"/>
                <w:sz w:val="24"/>
                <w:szCs w:val="24"/>
              </w:rPr>
            </w:pPr>
            <w:r>
              <w:rPr>
                <w:rFonts w:ascii="宋体" w:hAnsi="宋体" w:cs="宋体" w:hint="eastAsia"/>
                <w:sz w:val="24"/>
                <w:szCs w:val="24"/>
              </w:rPr>
              <w:t>二</w:t>
            </w:r>
          </w:p>
        </w:tc>
        <w:tc>
          <w:tcPr>
            <w:tcW w:w="1735" w:type="dxa"/>
            <w:vAlign w:val="center"/>
          </w:tcPr>
          <w:p w:rsidR="00423865" w:rsidRDefault="007B6B03">
            <w:pPr>
              <w:spacing w:line="400" w:lineRule="exact"/>
              <w:jc w:val="center"/>
              <w:rPr>
                <w:rFonts w:ascii="宋体"/>
                <w:sz w:val="24"/>
                <w:szCs w:val="24"/>
              </w:rPr>
            </w:pPr>
            <w:r>
              <w:rPr>
                <w:rFonts w:ascii="宋体" w:hAnsi="宋体" w:cs="宋体" w:hint="eastAsia"/>
                <w:sz w:val="24"/>
                <w:szCs w:val="24"/>
              </w:rPr>
              <w:t>拍卖机构</w:t>
            </w:r>
          </w:p>
        </w:tc>
        <w:tc>
          <w:tcPr>
            <w:tcW w:w="7368" w:type="dxa"/>
            <w:gridSpan w:val="7"/>
          </w:tcPr>
          <w:p w:rsidR="00423865" w:rsidRDefault="007B6B03">
            <w:pPr>
              <w:tabs>
                <w:tab w:val="left" w:pos="15"/>
                <w:tab w:val="left" w:pos="4770"/>
              </w:tabs>
              <w:spacing w:line="400" w:lineRule="exact"/>
              <w:rPr>
                <w:rFonts w:ascii="宋体"/>
                <w:sz w:val="24"/>
                <w:szCs w:val="24"/>
              </w:rPr>
            </w:pPr>
            <w:r>
              <w:rPr>
                <w:rFonts w:ascii="宋体" w:hAnsi="宋体" w:cs="宋体" w:hint="eastAsia"/>
                <w:kern w:val="0"/>
                <w:sz w:val="24"/>
                <w:szCs w:val="24"/>
              </w:rPr>
              <w:t>名称：</w:t>
            </w:r>
            <w:r w:rsidR="00205BE0">
              <w:rPr>
                <w:rFonts w:ascii="宋体" w:hAnsi="宋体" w:cs="宋体" w:hint="eastAsia"/>
                <w:sz w:val="24"/>
                <w:szCs w:val="24"/>
              </w:rPr>
              <w:t>江苏</w:t>
            </w:r>
            <w:r>
              <w:rPr>
                <w:rFonts w:ascii="宋体" w:hAnsi="宋体" w:cs="宋体" w:hint="eastAsia"/>
                <w:sz w:val="24"/>
                <w:szCs w:val="24"/>
              </w:rPr>
              <w:t>鑫盛拍卖有限公司</w:t>
            </w:r>
          </w:p>
          <w:p w:rsidR="00423865" w:rsidRDefault="007B6B03">
            <w:pPr>
              <w:autoSpaceDE w:val="0"/>
              <w:autoSpaceDN w:val="0"/>
              <w:adjustRightInd w:val="0"/>
              <w:spacing w:line="400" w:lineRule="exact"/>
              <w:jc w:val="left"/>
              <w:rPr>
                <w:rFonts w:ascii="宋体"/>
                <w:kern w:val="0"/>
                <w:sz w:val="24"/>
                <w:szCs w:val="24"/>
              </w:rPr>
            </w:pPr>
            <w:r>
              <w:rPr>
                <w:rFonts w:ascii="宋体" w:hAnsi="宋体" w:cs="宋体" w:hint="eastAsia"/>
                <w:kern w:val="0"/>
                <w:sz w:val="24"/>
                <w:szCs w:val="24"/>
              </w:rPr>
              <w:t>地址：</w:t>
            </w:r>
            <w:r>
              <w:rPr>
                <w:rFonts w:ascii="宋体" w:hAnsi="宋体" w:cs="宋体" w:hint="eastAsia"/>
                <w:sz w:val="24"/>
                <w:szCs w:val="24"/>
              </w:rPr>
              <w:t>：</w:t>
            </w:r>
            <w:r w:rsidR="00205BE0">
              <w:rPr>
                <w:rFonts w:ascii="宋体" w:hAnsi="宋体" w:cs="宋体" w:hint="eastAsia"/>
                <w:sz w:val="24"/>
                <w:szCs w:val="24"/>
              </w:rPr>
              <w:t>宿迁市世纪大道92号（体育彩票中心4楼）</w:t>
            </w:r>
          </w:p>
          <w:p w:rsidR="00423865" w:rsidRDefault="007B6B03">
            <w:pPr>
              <w:tabs>
                <w:tab w:val="left" w:pos="15"/>
                <w:tab w:val="left" w:pos="4770"/>
              </w:tabs>
              <w:spacing w:line="400" w:lineRule="exact"/>
              <w:rPr>
                <w:rFonts w:ascii="宋体"/>
                <w:sz w:val="24"/>
                <w:szCs w:val="24"/>
              </w:rPr>
            </w:pPr>
            <w:r>
              <w:rPr>
                <w:rFonts w:ascii="宋体" w:hAnsi="宋体" w:cs="宋体" w:hint="eastAsia"/>
                <w:kern w:val="0"/>
                <w:sz w:val="24"/>
                <w:szCs w:val="24"/>
              </w:rPr>
              <w:t>联系人：</w:t>
            </w:r>
            <w:r w:rsidR="00205BE0">
              <w:rPr>
                <w:rFonts w:ascii="宋体" w:hAnsi="宋体" w:cs="宋体" w:hint="eastAsia"/>
                <w:sz w:val="24"/>
                <w:szCs w:val="24"/>
              </w:rPr>
              <w:t>李总</w:t>
            </w:r>
          </w:p>
          <w:p w:rsidR="00423865" w:rsidRDefault="007B6B03" w:rsidP="00205BE0">
            <w:pPr>
              <w:tabs>
                <w:tab w:val="left" w:pos="15"/>
                <w:tab w:val="left" w:pos="4770"/>
              </w:tabs>
              <w:spacing w:line="400" w:lineRule="exact"/>
              <w:rPr>
                <w:rFonts w:ascii="宋体"/>
                <w:sz w:val="24"/>
                <w:szCs w:val="24"/>
              </w:rPr>
            </w:pPr>
            <w:r>
              <w:rPr>
                <w:rFonts w:ascii="宋体" w:hAnsi="宋体" w:cs="宋体" w:hint="eastAsia"/>
                <w:kern w:val="0"/>
                <w:sz w:val="24"/>
                <w:szCs w:val="24"/>
              </w:rPr>
              <w:t>电话：</w:t>
            </w:r>
            <w:r w:rsidR="00205BE0">
              <w:rPr>
                <w:rFonts w:ascii="宋体" w:hAnsi="宋体" w:cs="宋体" w:hint="eastAsia"/>
                <w:sz w:val="24"/>
                <w:szCs w:val="24"/>
              </w:rPr>
              <w:t>18936903999</w:t>
            </w:r>
            <w:r>
              <w:rPr>
                <w:rFonts w:ascii="宋体" w:hAnsi="宋体" w:cs="宋体"/>
                <w:kern w:val="0"/>
                <w:sz w:val="24"/>
                <w:szCs w:val="24"/>
              </w:rPr>
              <w:t xml:space="preserve">                        </w:t>
            </w:r>
          </w:p>
        </w:tc>
      </w:tr>
      <w:tr w:rsidR="00423865">
        <w:trPr>
          <w:trHeight w:val="760"/>
        </w:trPr>
        <w:tc>
          <w:tcPr>
            <w:tcW w:w="837" w:type="dxa"/>
            <w:vAlign w:val="center"/>
          </w:tcPr>
          <w:p w:rsidR="00423865" w:rsidRDefault="007B6B03">
            <w:pPr>
              <w:spacing w:line="400" w:lineRule="exact"/>
              <w:jc w:val="center"/>
              <w:rPr>
                <w:rFonts w:ascii="宋体"/>
                <w:sz w:val="24"/>
                <w:szCs w:val="24"/>
              </w:rPr>
            </w:pPr>
            <w:r>
              <w:rPr>
                <w:rFonts w:ascii="宋体" w:hAnsi="宋体" w:cs="宋体" w:hint="eastAsia"/>
                <w:sz w:val="24"/>
                <w:szCs w:val="24"/>
              </w:rPr>
              <w:t>三</w:t>
            </w:r>
          </w:p>
        </w:tc>
        <w:tc>
          <w:tcPr>
            <w:tcW w:w="1735" w:type="dxa"/>
            <w:vAlign w:val="center"/>
          </w:tcPr>
          <w:p w:rsidR="00423865" w:rsidRDefault="007B6B03">
            <w:pPr>
              <w:spacing w:line="400" w:lineRule="exact"/>
              <w:jc w:val="center"/>
              <w:rPr>
                <w:rFonts w:ascii="宋体"/>
                <w:sz w:val="24"/>
                <w:szCs w:val="24"/>
              </w:rPr>
            </w:pPr>
            <w:r>
              <w:rPr>
                <w:rFonts w:ascii="宋体" w:hAnsi="宋体" w:cs="宋体" w:hint="eastAsia"/>
                <w:sz w:val="24"/>
                <w:szCs w:val="24"/>
              </w:rPr>
              <w:t>项目名称</w:t>
            </w:r>
          </w:p>
        </w:tc>
        <w:tc>
          <w:tcPr>
            <w:tcW w:w="7368" w:type="dxa"/>
            <w:gridSpan w:val="7"/>
            <w:vAlign w:val="center"/>
          </w:tcPr>
          <w:p w:rsidR="00423865" w:rsidRDefault="00205BE0" w:rsidP="00205BE0">
            <w:pPr>
              <w:spacing w:line="360" w:lineRule="exact"/>
              <w:ind w:firstLineChars="50" w:firstLine="120"/>
              <w:rPr>
                <w:rFonts w:ascii="宋体"/>
                <w:sz w:val="24"/>
                <w:szCs w:val="24"/>
              </w:rPr>
            </w:pPr>
            <w:r w:rsidRPr="00205BE0">
              <w:rPr>
                <w:rFonts w:cs="宋体" w:hint="eastAsia"/>
                <w:bCs/>
                <w:color w:val="000000"/>
                <w:sz w:val="24"/>
                <w:szCs w:val="24"/>
              </w:rPr>
              <w:t>宿迁市福利彩票发行中心</w:t>
            </w:r>
            <w:r w:rsidRPr="00205BE0">
              <w:rPr>
                <w:rFonts w:cs="宋体" w:hint="eastAsia"/>
                <w:bCs/>
                <w:color w:val="000000"/>
                <w:sz w:val="24"/>
                <w:szCs w:val="24"/>
              </w:rPr>
              <w:t>3</w:t>
            </w:r>
            <w:r w:rsidRPr="00205BE0">
              <w:rPr>
                <w:rFonts w:cs="宋体" w:hint="eastAsia"/>
                <w:bCs/>
                <w:color w:val="000000"/>
                <w:sz w:val="24"/>
                <w:szCs w:val="24"/>
              </w:rPr>
              <w:t>套商铺</w:t>
            </w:r>
            <w:r w:rsidRPr="00205BE0">
              <w:rPr>
                <w:rFonts w:cs="宋体" w:hint="eastAsia"/>
                <w:bCs/>
                <w:color w:val="000000"/>
                <w:sz w:val="24"/>
                <w:szCs w:val="24"/>
              </w:rPr>
              <w:t>3</w:t>
            </w:r>
            <w:r w:rsidRPr="00205BE0">
              <w:rPr>
                <w:rFonts w:cs="宋体" w:hint="eastAsia"/>
                <w:bCs/>
                <w:color w:val="000000"/>
                <w:sz w:val="24"/>
                <w:szCs w:val="24"/>
              </w:rPr>
              <w:t>年期</w:t>
            </w:r>
            <w:r w:rsidR="007B6B03" w:rsidRPr="00205BE0">
              <w:rPr>
                <w:rFonts w:ascii="宋体" w:hAnsi="宋体" w:cs="宋体" w:hint="eastAsia"/>
                <w:sz w:val="24"/>
                <w:szCs w:val="24"/>
              </w:rPr>
              <w:t>租</w:t>
            </w:r>
            <w:r w:rsidR="007B6B03">
              <w:rPr>
                <w:rFonts w:ascii="宋体" w:hAnsi="宋体" w:cs="宋体" w:hint="eastAsia"/>
                <w:sz w:val="24"/>
                <w:szCs w:val="24"/>
              </w:rPr>
              <w:t>赁使用权</w:t>
            </w:r>
          </w:p>
        </w:tc>
      </w:tr>
      <w:tr w:rsidR="00423865">
        <w:trPr>
          <w:trHeight w:val="739"/>
        </w:trPr>
        <w:tc>
          <w:tcPr>
            <w:tcW w:w="837" w:type="dxa"/>
            <w:vAlign w:val="center"/>
          </w:tcPr>
          <w:p w:rsidR="00423865" w:rsidRDefault="007B6B03">
            <w:pPr>
              <w:spacing w:line="400" w:lineRule="exact"/>
              <w:jc w:val="center"/>
              <w:rPr>
                <w:rFonts w:ascii="宋体"/>
                <w:sz w:val="24"/>
                <w:szCs w:val="24"/>
              </w:rPr>
            </w:pPr>
            <w:r>
              <w:rPr>
                <w:rFonts w:ascii="宋体" w:hAnsi="宋体" w:cs="宋体" w:hint="eastAsia"/>
                <w:sz w:val="24"/>
                <w:szCs w:val="24"/>
              </w:rPr>
              <w:t>四</w:t>
            </w:r>
          </w:p>
        </w:tc>
        <w:tc>
          <w:tcPr>
            <w:tcW w:w="1735" w:type="dxa"/>
            <w:vAlign w:val="center"/>
          </w:tcPr>
          <w:p w:rsidR="00423865" w:rsidRDefault="007B6B03">
            <w:pPr>
              <w:spacing w:line="400" w:lineRule="exact"/>
              <w:rPr>
                <w:rFonts w:ascii="宋体"/>
                <w:sz w:val="24"/>
                <w:szCs w:val="24"/>
              </w:rPr>
            </w:pPr>
            <w:r>
              <w:rPr>
                <w:rFonts w:ascii="宋体" w:hAnsi="宋体" w:cs="宋体" w:hint="eastAsia"/>
                <w:sz w:val="24"/>
                <w:szCs w:val="24"/>
              </w:rPr>
              <w:t>项目地点</w:t>
            </w:r>
          </w:p>
        </w:tc>
        <w:tc>
          <w:tcPr>
            <w:tcW w:w="7368" w:type="dxa"/>
            <w:gridSpan w:val="7"/>
            <w:vAlign w:val="center"/>
          </w:tcPr>
          <w:p w:rsidR="00423865" w:rsidRDefault="00205BE0">
            <w:pPr>
              <w:spacing w:line="360" w:lineRule="exact"/>
              <w:rPr>
                <w:rFonts w:ascii="宋体"/>
                <w:sz w:val="24"/>
                <w:szCs w:val="24"/>
              </w:rPr>
            </w:pPr>
            <w:r w:rsidRPr="007C76AF">
              <w:rPr>
                <w:rFonts w:ascii="宋体" w:hAnsi="宋体" w:cs="宋体" w:hint="eastAsia"/>
              </w:rPr>
              <w:t>宿城区千百美广场西北角福利彩票</w:t>
            </w:r>
            <w:r>
              <w:rPr>
                <w:rFonts w:ascii="宋体" w:hAnsi="宋体" w:cs="宋体" w:hint="eastAsia"/>
              </w:rPr>
              <w:t>、</w:t>
            </w:r>
            <w:r w:rsidRPr="007C76AF">
              <w:rPr>
                <w:rFonts w:ascii="宋体" w:hAnsi="宋体" w:cs="宋体" w:hint="eastAsia"/>
              </w:rPr>
              <w:t>金鹰花苑3栋1层北-2号福利彩票</w:t>
            </w:r>
            <w:r>
              <w:rPr>
                <w:rFonts w:ascii="宋体" w:hAnsi="宋体" w:cs="宋体" w:hint="eastAsia"/>
              </w:rPr>
              <w:t>、</w:t>
            </w:r>
            <w:r w:rsidRPr="007C76AF">
              <w:rPr>
                <w:rFonts w:ascii="宋体" w:hAnsi="宋体" w:cs="宋体" w:hint="eastAsia"/>
              </w:rPr>
              <w:t>洋河梧桐公馆G2-112、113福利彩票</w:t>
            </w:r>
          </w:p>
        </w:tc>
      </w:tr>
      <w:tr w:rsidR="00423865">
        <w:trPr>
          <w:trHeight w:val="619"/>
        </w:trPr>
        <w:tc>
          <w:tcPr>
            <w:tcW w:w="837" w:type="dxa"/>
            <w:vMerge w:val="restart"/>
            <w:vAlign w:val="center"/>
          </w:tcPr>
          <w:p w:rsidR="00423865" w:rsidRDefault="007B6B03">
            <w:pPr>
              <w:spacing w:line="400" w:lineRule="exact"/>
              <w:jc w:val="center"/>
              <w:rPr>
                <w:rFonts w:ascii="宋体"/>
                <w:sz w:val="24"/>
                <w:szCs w:val="24"/>
              </w:rPr>
            </w:pPr>
            <w:r>
              <w:rPr>
                <w:rFonts w:ascii="宋体" w:hAnsi="宋体" w:cs="宋体" w:hint="eastAsia"/>
                <w:sz w:val="24"/>
                <w:szCs w:val="24"/>
              </w:rPr>
              <w:t>五</w:t>
            </w:r>
          </w:p>
        </w:tc>
        <w:tc>
          <w:tcPr>
            <w:tcW w:w="1735" w:type="dxa"/>
            <w:vMerge w:val="restart"/>
            <w:vAlign w:val="center"/>
          </w:tcPr>
          <w:p w:rsidR="00423865" w:rsidRDefault="007B6B03">
            <w:pPr>
              <w:spacing w:line="400" w:lineRule="exact"/>
              <w:jc w:val="center"/>
              <w:rPr>
                <w:rFonts w:ascii="宋体"/>
                <w:sz w:val="24"/>
                <w:szCs w:val="24"/>
              </w:rPr>
            </w:pPr>
            <w:r>
              <w:rPr>
                <w:rFonts w:ascii="宋体" w:hAnsi="宋体" w:cs="宋体" w:hint="eastAsia"/>
                <w:sz w:val="24"/>
                <w:szCs w:val="24"/>
              </w:rPr>
              <w:t>标的概况</w:t>
            </w:r>
          </w:p>
        </w:tc>
        <w:tc>
          <w:tcPr>
            <w:tcW w:w="7368" w:type="dxa"/>
            <w:gridSpan w:val="7"/>
          </w:tcPr>
          <w:p w:rsidR="00423865" w:rsidRDefault="007B6B03">
            <w:pPr>
              <w:spacing w:line="400" w:lineRule="exact"/>
              <w:rPr>
                <w:rFonts w:ascii="宋体"/>
                <w:sz w:val="24"/>
                <w:szCs w:val="24"/>
              </w:rPr>
            </w:pPr>
            <w:r>
              <w:rPr>
                <w:rFonts w:ascii="宋体" w:hAnsi="宋体" w:cs="宋体" w:hint="eastAsia"/>
                <w:sz w:val="24"/>
                <w:szCs w:val="24"/>
              </w:rPr>
              <w:t>本次拍卖项目共分5个标的，概况如下：</w:t>
            </w:r>
          </w:p>
        </w:tc>
      </w:tr>
      <w:tr w:rsidR="00423865" w:rsidTr="00205BE0">
        <w:trPr>
          <w:trHeight w:val="619"/>
        </w:trPr>
        <w:tc>
          <w:tcPr>
            <w:tcW w:w="837" w:type="dxa"/>
            <w:vMerge/>
            <w:vAlign w:val="center"/>
          </w:tcPr>
          <w:p w:rsidR="00423865" w:rsidRDefault="00423865">
            <w:pPr>
              <w:spacing w:line="400" w:lineRule="exact"/>
              <w:jc w:val="center"/>
              <w:rPr>
                <w:rFonts w:ascii="宋体"/>
                <w:sz w:val="24"/>
                <w:szCs w:val="24"/>
              </w:rPr>
            </w:pPr>
          </w:p>
        </w:tc>
        <w:tc>
          <w:tcPr>
            <w:tcW w:w="1735" w:type="dxa"/>
            <w:vMerge/>
            <w:vAlign w:val="center"/>
          </w:tcPr>
          <w:p w:rsidR="00423865" w:rsidRDefault="00423865">
            <w:pPr>
              <w:spacing w:line="400" w:lineRule="exact"/>
              <w:jc w:val="center"/>
              <w:rPr>
                <w:rFonts w:ascii="宋体"/>
                <w:sz w:val="24"/>
                <w:szCs w:val="24"/>
              </w:rPr>
            </w:pPr>
          </w:p>
        </w:tc>
        <w:tc>
          <w:tcPr>
            <w:tcW w:w="528" w:type="dxa"/>
            <w:vAlign w:val="center"/>
          </w:tcPr>
          <w:p w:rsidR="00423865" w:rsidRDefault="007B6B03">
            <w:pPr>
              <w:jc w:val="center"/>
              <w:rPr>
                <w:rFonts w:ascii="宋体"/>
                <w:sz w:val="24"/>
                <w:szCs w:val="24"/>
              </w:rPr>
            </w:pPr>
            <w:r>
              <w:rPr>
                <w:rFonts w:ascii="宋体" w:hAnsi="宋体" w:cs="宋体" w:hint="eastAsia"/>
                <w:sz w:val="24"/>
                <w:szCs w:val="24"/>
              </w:rPr>
              <w:t>标的</w:t>
            </w:r>
          </w:p>
          <w:p w:rsidR="00423865" w:rsidRDefault="007B6B03">
            <w:pPr>
              <w:jc w:val="center"/>
              <w:rPr>
                <w:rFonts w:ascii="宋体"/>
                <w:sz w:val="24"/>
                <w:szCs w:val="24"/>
              </w:rPr>
            </w:pPr>
            <w:r>
              <w:rPr>
                <w:rFonts w:ascii="宋体" w:hAnsi="宋体" w:cs="宋体" w:hint="eastAsia"/>
                <w:sz w:val="24"/>
                <w:szCs w:val="24"/>
              </w:rPr>
              <w:t>序号</w:t>
            </w:r>
          </w:p>
        </w:tc>
        <w:tc>
          <w:tcPr>
            <w:tcW w:w="1792" w:type="dxa"/>
            <w:vAlign w:val="center"/>
          </w:tcPr>
          <w:p w:rsidR="00423865" w:rsidRDefault="007B6B03" w:rsidP="00205BE0">
            <w:pPr>
              <w:jc w:val="center"/>
              <w:rPr>
                <w:rFonts w:ascii="宋体"/>
                <w:sz w:val="24"/>
                <w:szCs w:val="24"/>
              </w:rPr>
            </w:pPr>
            <w:r>
              <w:rPr>
                <w:rFonts w:ascii="宋体" w:hAnsi="宋体" w:cs="宋体" w:hint="eastAsia"/>
                <w:sz w:val="24"/>
                <w:szCs w:val="24"/>
              </w:rPr>
              <w:t>标的</w:t>
            </w:r>
            <w:r w:rsidR="00205BE0">
              <w:rPr>
                <w:rFonts w:ascii="宋体" w:hAnsi="宋体" w:cs="宋体" w:hint="eastAsia"/>
                <w:sz w:val="24"/>
                <w:szCs w:val="24"/>
              </w:rPr>
              <w:t>名称</w:t>
            </w:r>
          </w:p>
        </w:tc>
        <w:tc>
          <w:tcPr>
            <w:tcW w:w="851" w:type="dxa"/>
            <w:vAlign w:val="center"/>
          </w:tcPr>
          <w:p w:rsidR="00423865" w:rsidRDefault="00205BE0">
            <w:pPr>
              <w:jc w:val="center"/>
              <w:rPr>
                <w:rFonts w:ascii="宋体"/>
                <w:sz w:val="24"/>
                <w:szCs w:val="24"/>
              </w:rPr>
            </w:pPr>
            <w:r>
              <w:rPr>
                <w:rFonts w:ascii="宋体" w:hAnsi="宋体" w:cs="宋体" w:hint="eastAsia"/>
                <w:sz w:val="24"/>
                <w:szCs w:val="24"/>
              </w:rPr>
              <w:t>面积（㎡）</w:t>
            </w:r>
          </w:p>
        </w:tc>
        <w:tc>
          <w:tcPr>
            <w:tcW w:w="708" w:type="dxa"/>
            <w:vAlign w:val="center"/>
          </w:tcPr>
          <w:p w:rsidR="00423865" w:rsidRDefault="007B6B03">
            <w:pPr>
              <w:jc w:val="center"/>
              <w:rPr>
                <w:rFonts w:ascii="宋体"/>
                <w:sz w:val="24"/>
                <w:szCs w:val="24"/>
              </w:rPr>
            </w:pPr>
            <w:r>
              <w:rPr>
                <w:rFonts w:ascii="宋体" w:hAnsi="宋体" w:cs="宋体" w:hint="eastAsia"/>
                <w:sz w:val="24"/>
                <w:szCs w:val="24"/>
              </w:rPr>
              <w:t>租期</w:t>
            </w:r>
          </w:p>
        </w:tc>
        <w:tc>
          <w:tcPr>
            <w:tcW w:w="1418" w:type="dxa"/>
            <w:vAlign w:val="center"/>
          </w:tcPr>
          <w:p w:rsidR="00423865" w:rsidRDefault="007B6B03">
            <w:pPr>
              <w:jc w:val="center"/>
              <w:rPr>
                <w:rFonts w:ascii="宋体"/>
                <w:sz w:val="24"/>
                <w:szCs w:val="24"/>
              </w:rPr>
            </w:pPr>
            <w:r>
              <w:rPr>
                <w:rFonts w:ascii="宋体" w:hAnsi="宋体" w:cs="宋体" w:hint="eastAsia"/>
                <w:sz w:val="24"/>
                <w:szCs w:val="24"/>
              </w:rPr>
              <w:t>租金起拍价（元</w:t>
            </w:r>
            <w:r>
              <w:rPr>
                <w:rFonts w:ascii="宋体" w:hAnsi="宋体" w:cs="宋体"/>
                <w:sz w:val="24"/>
                <w:szCs w:val="24"/>
              </w:rPr>
              <w:t>/</w:t>
            </w:r>
            <w:r>
              <w:rPr>
                <w:rFonts w:ascii="宋体" w:hAnsi="宋体" w:cs="宋体" w:hint="eastAsia"/>
                <w:sz w:val="24"/>
                <w:szCs w:val="24"/>
              </w:rPr>
              <w:t>年）</w:t>
            </w:r>
          </w:p>
        </w:tc>
        <w:tc>
          <w:tcPr>
            <w:tcW w:w="992" w:type="dxa"/>
            <w:vAlign w:val="center"/>
          </w:tcPr>
          <w:p w:rsidR="00423865" w:rsidRDefault="007B6B03">
            <w:pPr>
              <w:jc w:val="center"/>
              <w:rPr>
                <w:rFonts w:ascii="宋体"/>
                <w:sz w:val="24"/>
                <w:szCs w:val="24"/>
              </w:rPr>
            </w:pPr>
            <w:r>
              <w:rPr>
                <w:rFonts w:ascii="宋体" w:hAnsi="宋体" w:cs="宋体" w:hint="eastAsia"/>
                <w:sz w:val="24"/>
                <w:szCs w:val="24"/>
              </w:rPr>
              <w:t>增价幅度（元）</w:t>
            </w:r>
          </w:p>
        </w:tc>
        <w:tc>
          <w:tcPr>
            <w:tcW w:w="1079" w:type="dxa"/>
          </w:tcPr>
          <w:p w:rsidR="00423865" w:rsidRDefault="007B6B03">
            <w:pPr>
              <w:spacing w:line="400" w:lineRule="exact"/>
              <w:rPr>
                <w:rFonts w:ascii="宋体"/>
                <w:sz w:val="24"/>
                <w:szCs w:val="24"/>
              </w:rPr>
            </w:pPr>
            <w:r>
              <w:rPr>
                <w:rFonts w:ascii="宋体" w:hAnsi="宋体" w:cs="宋体" w:hint="eastAsia"/>
                <w:sz w:val="24"/>
                <w:szCs w:val="24"/>
              </w:rPr>
              <w:t>竞拍保</w:t>
            </w:r>
          </w:p>
          <w:p w:rsidR="00423865" w:rsidRDefault="007B6B03">
            <w:pPr>
              <w:spacing w:line="400" w:lineRule="exact"/>
              <w:rPr>
                <w:rFonts w:ascii="宋体"/>
                <w:sz w:val="24"/>
                <w:szCs w:val="24"/>
              </w:rPr>
            </w:pPr>
            <w:r>
              <w:rPr>
                <w:rFonts w:ascii="宋体" w:hAnsi="宋体" w:cs="宋体" w:hint="eastAsia"/>
                <w:sz w:val="24"/>
                <w:szCs w:val="24"/>
              </w:rPr>
              <w:t>证金（元）</w:t>
            </w:r>
          </w:p>
        </w:tc>
      </w:tr>
      <w:tr w:rsidR="00423865" w:rsidTr="00205BE0">
        <w:trPr>
          <w:trHeight w:val="619"/>
        </w:trPr>
        <w:tc>
          <w:tcPr>
            <w:tcW w:w="837" w:type="dxa"/>
            <w:vMerge/>
            <w:vAlign w:val="center"/>
          </w:tcPr>
          <w:p w:rsidR="00423865" w:rsidRDefault="00423865">
            <w:pPr>
              <w:spacing w:line="400" w:lineRule="exact"/>
              <w:jc w:val="center"/>
              <w:rPr>
                <w:rFonts w:ascii="宋体"/>
                <w:sz w:val="24"/>
                <w:szCs w:val="24"/>
              </w:rPr>
            </w:pPr>
          </w:p>
        </w:tc>
        <w:tc>
          <w:tcPr>
            <w:tcW w:w="1735" w:type="dxa"/>
            <w:vMerge/>
            <w:vAlign w:val="center"/>
          </w:tcPr>
          <w:p w:rsidR="00423865" w:rsidRDefault="00423865">
            <w:pPr>
              <w:spacing w:line="400" w:lineRule="exact"/>
              <w:jc w:val="center"/>
              <w:rPr>
                <w:rFonts w:ascii="宋体"/>
                <w:sz w:val="24"/>
                <w:szCs w:val="24"/>
              </w:rPr>
            </w:pPr>
          </w:p>
        </w:tc>
        <w:tc>
          <w:tcPr>
            <w:tcW w:w="528" w:type="dxa"/>
            <w:vAlign w:val="center"/>
          </w:tcPr>
          <w:p w:rsidR="00423865" w:rsidRDefault="007B6B03">
            <w:pPr>
              <w:spacing w:line="360" w:lineRule="exact"/>
              <w:jc w:val="center"/>
              <w:rPr>
                <w:rFonts w:ascii="宋体"/>
                <w:color w:val="000000"/>
                <w:sz w:val="24"/>
                <w:szCs w:val="24"/>
              </w:rPr>
            </w:pPr>
            <w:r>
              <w:rPr>
                <w:rFonts w:ascii="宋体" w:hAnsi="宋体" w:cs="宋体"/>
                <w:color w:val="000000"/>
                <w:sz w:val="24"/>
                <w:szCs w:val="24"/>
              </w:rPr>
              <w:t>1</w:t>
            </w:r>
          </w:p>
        </w:tc>
        <w:tc>
          <w:tcPr>
            <w:tcW w:w="1792" w:type="dxa"/>
            <w:vAlign w:val="center"/>
          </w:tcPr>
          <w:p w:rsidR="00423865" w:rsidRDefault="00205BE0">
            <w:pPr>
              <w:jc w:val="center"/>
              <w:rPr>
                <w:rFonts w:ascii="宋体"/>
                <w:sz w:val="24"/>
                <w:szCs w:val="24"/>
              </w:rPr>
            </w:pPr>
            <w:r w:rsidRPr="007C76AF">
              <w:rPr>
                <w:rFonts w:ascii="宋体" w:hAnsi="宋体" w:cs="宋体" w:hint="eastAsia"/>
              </w:rPr>
              <w:t>宿城区千百美广场西北角福利彩票3年期租赁经营权</w:t>
            </w:r>
          </w:p>
        </w:tc>
        <w:tc>
          <w:tcPr>
            <w:tcW w:w="851" w:type="dxa"/>
            <w:vAlign w:val="center"/>
          </w:tcPr>
          <w:p w:rsidR="00423865" w:rsidRDefault="00205BE0">
            <w:pPr>
              <w:jc w:val="center"/>
              <w:rPr>
                <w:rFonts w:ascii="宋体"/>
                <w:sz w:val="24"/>
                <w:szCs w:val="24"/>
              </w:rPr>
            </w:pPr>
            <w:r>
              <w:rPr>
                <w:rFonts w:hint="eastAsia"/>
              </w:rPr>
              <w:t>309</w:t>
            </w:r>
          </w:p>
        </w:tc>
        <w:tc>
          <w:tcPr>
            <w:tcW w:w="708" w:type="dxa"/>
            <w:vAlign w:val="center"/>
          </w:tcPr>
          <w:p w:rsidR="00423865" w:rsidRDefault="00205BE0">
            <w:pPr>
              <w:jc w:val="center"/>
              <w:rPr>
                <w:rFonts w:ascii="宋体"/>
                <w:color w:val="000000"/>
                <w:sz w:val="24"/>
                <w:szCs w:val="24"/>
              </w:rPr>
            </w:pPr>
            <w:r>
              <w:rPr>
                <w:rFonts w:hint="eastAsia"/>
              </w:rPr>
              <w:t>3</w:t>
            </w:r>
            <w:r w:rsidR="007B6B03">
              <w:rPr>
                <w:rFonts w:hint="eastAsia"/>
              </w:rPr>
              <w:t>年</w:t>
            </w:r>
          </w:p>
        </w:tc>
        <w:tc>
          <w:tcPr>
            <w:tcW w:w="1418" w:type="dxa"/>
            <w:vAlign w:val="center"/>
          </w:tcPr>
          <w:p w:rsidR="00423865" w:rsidRDefault="00205BE0">
            <w:pPr>
              <w:jc w:val="center"/>
              <w:rPr>
                <w:rFonts w:ascii="宋体"/>
                <w:sz w:val="24"/>
                <w:szCs w:val="24"/>
              </w:rPr>
            </w:pPr>
            <w:r>
              <w:rPr>
                <w:rFonts w:hint="eastAsia"/>
              </w:rPr>
              <w:t>35.72</w:t>
            </w:r>
          </w:p>
        </w:tc>
        <w:tc>
          <w:tcPr>
            <w:tcW w:w="992" w:type="dxa"/>
            <w:vAlign w:val="center"/>
          </w:tcPr>
          <w:p w:rsidR="00423865" w:rsidRDefault="00205BE0">
            <w:pPr>
              <w:spacing w:line="360" w:lineRule="exact"/>
              <w:jc w:val="center"/>
              <w:rPr>
                <w:rFonts w:ascii="宋体"/>
                <w:color w:val="000000"/>
                <w:sz w:val="24"/>
                <w:szCs w:val="24"/>
              </w:rPr>
            </w:pPr>
            <w:r>
              <w:rPr>
                <w:rFonts w:ascii="宋体" w:hAnsi="宋体" w:cs="宋体" w:hint="eastAsia"/>
                <w:color w:val="000000"/>
                <w:sz w:val="24"/>
                <w:szCs w:val="24"/>
              </w:rPr>
              <w:t>100</w:t>
            </w:r>
            <w:r w:rsidR="007B6B03">
              <w:rPr>
                <w:rFonts w:ascii="宋体" w:hAnsi="宋体" w:cs="宋体"/>
                <w:color w:val="000000"/>
                <w:sz w:val="24"/>
                <w:szCs w:val="24"/>
              </w:rPr>
              <w:t>0</w:t>
            </w:r>
            <w:r w:rsidR="007B6B03">
              <w:rPr>
                <w:rFonts w:ascii="宋体" w:hAnsi="宋体" w:cs="宋体" w:hint="eastAsia"/>
                <w:color w:val="000000"/>
                <w:sz w:val="24"/>
                <w:szCs w:val="24"/>
              </w:rPr>
              <w:t>元或其倍数</w:t>
            </w:r>
          </w:p>
        </w:tc>
        <w:tc>
          <w:tcPr>
            <w:tcW w:w="1079" w:type="dxa"/>
            <w:vAlign w:val="center"/>
          </w:tcPr>
          <w:p w:rsidR="00423865" w:rsidRDefault="00205BE0">
            <w:pPr>
              <w:spacing w:line="360" w:lineRule="exact"/>
              <w:jc w:val="center"/>
              <w:rPr>
                <w:rFonts w:ascii="宋体" w:hAnsi="宋体" w:cs="宋体"/>
                <w:color w:val="000000"/>
                <w:sz w:val="24"/>
                <w:szCs w:val="24"/>
              </w:rPr>
            </w:pPr>
            <w:r>
              <w:rPr>
                <w:rFonts w:ascii="宋体" w:hAnsi="宋体" w:cs="宋体" w:hint="eastAsia"/>
                <w:color w:val="000000"/>
                <w:sz w:val="24"/>
                <w:szCs w:val="24"/>
              </w:rPr>
              <w:t>3</w:t>
            </w:r>
            <w:r w:rsidR="007B6B03">
              <w:rPr>
                <w:rFonts w:ascii="宋体" w:hAnsi="宋体" w:cs="宋体"/>
                <w:color w:val="000000"/>
                <w:sz w:val="24"/>
                <w:szCs w:val="24"/>
              </w:rPr>
              <w:t>0000</w:t>
            </w:r>
          </w:p>
        </w:tc>
      </w:tr>
      <w:tr w:rsidR="00423865" w:rsidTr="00205BE0">
        <w:trPr>
          <w:trHeight w:val="619"/>
        </w:trPr>
        <w:tc>
          <w:tcPr>
            <w:tcW w:w="837" w:type="dxa"/>
            <w:vMerge/>
            <w:vAlign w:val="center"/>
          </w:tcPr>
          <w:p w:rsidR="00423865" w:rsidRDefault="00423865">
            <w:pPr>
              <w:spacing w:line="400" w:lineRule="exact"/>
              <w:jc w:val="center"/>
              <w:rPr>
                <w:rFonts w:ascii="宋体"/>
                <w:sz w:val="24"/>
                <w:szCs w:val="24"/>
              </w:rPr>
            </w:pPr>
          </w:p>
        </w:tc>
        <w:tc>
          <w:tcPr>
            <w:tcW w:w="1735" w:type="dxa"/>
            <w:vMerge/>
            <w:vAlign w:val="center"/>
          </w:tcPr>
          <w:p w:rsidR="00423865" w:rsidRDefault="00423865">
            <w:pPr>
              <w:spacing w:line="400" w:lineRule="exact"/>
              <w:jc w:val="center"/>
              <w:rPr>
                <w:rFonts w:ascii="宋体"/>
                <w:sz w:val="24"/>
                <w:szCs w:val="24"/>
              </w:rPr>
            </w:pPr>
          </w:p>
        </w:tc>
        <w:tc>
          <w:tcPr>
            <w:tcW w:w="528" w:type="dxa"/>
            <w:vAlign w:val="center"/>
          </w:tcPr>
          <w:p w:rsidR="00423865" w:rsidRDefault="007B6B03">
            <w:pPr>
              <w:spacing w:line="360" w:lineRule="exact"/>
              <w:jc w:val="center"/>
              <w:rPr>
                <w:rFonts w:ascii="宋体"/>
                <w:color w:val="000000"/>
                <w:sz w:val="24"/>
                <w:szCs w:val="24"/>
              </w:rPr>
            </w:pPr>
            <w:r>
              <w:rPr>
                <w:rFonts w:ascii="宋体" w:hAnsi="宋体" w:cs="宋体"/>
                <w:color w:val="000000"/>
                <w:sz w:val="24"/>
                <w:szCs w:val="24"/>
              </w:rPr>
              <w:t>2</w:t>
            </w:r>
          </w:p>
        </w:tc>
        <w:tc>
          <w:tcPr>
            <w:tcW w:w="1792" w:type="dxa"/>
            <w:vAlign w:val="center"/>
          </w:tcPr>
          <w:p w:rsidR="00423865" w:rsidRDefault="00205BE0">
            <w:pPr>
              <w:jc w:val="center"/>
              <w:rPr>
                <w:rFonts w:ascii="宋体"/>
                <w:sz w:val="24"/>
                <w:szCs w:val="24"/>
              </w:rPr>
            </w:pPr>
            <w:r w:rsidRPr="007C76AF">
              <w:rPr>
                <w:rFonts w:ascii="宋体" w:hAnsi="宋体" w:cs="宋体" w:hint="eastAsia"/>
              </w:rPr>
              <w:t>金鹰花苑3栋1层北-2号福利彩票3年期租赁经营权</w:t>
            </w:r>
          </w:p>
        </w:tc>
        <w:tc>
          <w:tcPr>
            <w:tcW w:w="851" w:type="dxa"/>
            <w:vAlign w:val="center"/>
          </w:tcPr>
          <w:p w:rsidR="00205BE0" w:rsidRPr="00205BE0" w:rsidRDefault="00205BE0" w:rsidP="00205BE0">
            <w:pPr>
              <w:jc w:val="center"/>
            </w:pPr>
            <w:r>
              <w:rPr>
                <w:rFonts w:hint="eastAsia"/>
              </w:rPr>
              <w:t>128.89</w:t>
            </w:r>
          </w:p>
        </w:tc>
        <w:tc>
          <w:tcPr>
            <w:tcW w:w="708" w:type="dxa"/>
            <w:vAlign w:val="center"/>
          </w:tcPr>
          <w:p w:rsidR="00423865" w:rsidRDefault="00205BE0">
            <w:pPr>
              <w:jc w:val="center"/>
              <w:rPr>
                <w:rFonts w:ascii="宋体"/>
                <w:color w:val="000000"/>
                <w:sz w:val="24"/>
                <w:szCs w:val="24"/>
              </w:rPr>
            </w:pPr>
            <w:r>
              <w:rPr>
                <w:rFonts w:hint="eastAsia"/>
              </w:rPr>
              <w:t>3</w:t>
            </w:r>
            <w:r w:rsidR="007B6B03">
              <w:rPr>
                <w:rFonts w:hint="eastAsia"/>
              </w:rPr>
              <w:t>年</w:t>
            </w:r>
          </w:p>
        </w:tc>
        <w:tc>
          <w:tcPr>
            <w:tcW w:w="1418" w:type="dxa"/>
            <w:vAlign w:val="center"/>
          </w:tcPr>
          <w:p w:rsidR="00423865" w:rsidRDefault="00205BE0">
            <w:pPr>
              <w:jc w:val="center"/>
              <w:rPr>
                <w:rFonts w:ascii="宋体"/>
                <w:sz w:val="24"/>
                <w:szCs w:val="24"/>
              </w:rPr>
            </w:pPr>
            <w:r>
              <w:rPr>
                <w:rFonts w:hint="eastAsia"/>
              </w:rPr>
              <w:t>15.67</w:t>
            </w:r>
          </w:p>
        </w:tc>
        <w:tc>
          <w:tcPr>
            <w:tcW w:w="992" w:type="dxa"/>
            <w:vAlign w:val="center"/>
          </w:tcPr>
          <w:p w:rsidR="00423865" w:rsidRDefault="00205BE0">
            <w:pPr>
              <w:spacing w:line="360" w:lineRule="exact"/>
              <w:jc w:val="center"/>
              <w:rPr>
                <w:rFonts w:ascii="宋体"/>
                <w:color w:val="000000"/>
                <w:sz w:val="24"/>
                <w:szCs w:val="24"/>
              </w:rPr>
            </w:pPr>
            <w:r>
              <w:rPr>
                <w:rFonts w:ascii="宋体" w:hAnsi="宋体" w:cs="宋体" w:hint="eastAsia"/>
                <w:color w:val="000000"/>
                <w:sz w:val="24"/>
                <w:szCs w:val="24"/>
              </w:rPr>
              <w:t>100</w:t>
            </w:r>
            <w:r w:rsidR="007B6B03">
              <w:rPr>
                <w:rFonts w:ascii="宋体" w:hAnsi="宋体" w:cs="宋体"/>
                <w:color w:val="000000"/>
                <w:sz w:val="24"/>
                <w:szCs w:val="24"/>
              </w:rPr>
              <w:t>0</w:t>
            </w:r>
            <w:r w:rsidR="007B6B03">
              <w:rPr>
                <w:rFonts w:ascii="宋体" w:hAnsi="宋体" w:cs="宋体" w:hint="eastAsia"/>
                <w:color w:val="000000"/>
                <w:sz w:val="24"/>
                <w:szCs w:val="24"/>
              </w:rPr>
              <w:t>元或其倍数</w:t>
            </w:r>
          </w:p>
        </w:tc>
        <w:tc>
          <w:tcPr>
            <w:tcW w:w="1079" w:type="dxa"/>
            <w:vAlign w:val="center"/>
          </w:tcPr>
          <w:p w:rsidR="00423865" w:rsidRDefault="00205BE0">
            <w:pPr>
              <w:spacing w:line="360" w:lineRule="exact"/>
              <w:jc w:val="center"/>
              <w:rPr>
                <w:rFonts w:ascii="宋体"/>
                <w:color w:val="000000"/>
                <w:sz w:val="24"/>
                <w:szCs w:val="24"/>
              </w:rPr>
            </w:pPr>
            <w:r>
              <w:rPr>
                <w:rFonts w:ascii="宋体" w:hAnsi="宋体" w:cs="宋体" w:hint="eastAsia"/>
                <w:color w:val="000000"/>
                <w:sz w:val="24"/>
                <w:szCs w:val="24"/>
              </w:rPr>
              <w:t>3</w:t>
            </w:r>
            <w:r w:rsidR="007B6B03">
              <w:rPr>
                <w:rFonts w:ascii="宋体" w:hAnsi="宋体" w:cs="宋体"/>
                <w:color w:val="000000"/>
                <w:sz w:val="24"/>
                <w:szCs w:val="24"/>
              </w:rPr>
              <w:t>0000</w:t>
            </w:r>
          </w:p>
        </w:tc>
      </w:tr>
      <w:tr w:rsidR="00423865" w:rsidTr="00205BE0">
        <w:trPr>
          <w:trHeight w:val="619"/>
        </w:trPr>
        <w:tc>
          <w:tcPr>
            <w:tcW w:w="837" w:type="dxa"/>
            <w:vMerge/>
            <w:vAlign w:val="center"/>
          </w:tcPr>
          <w:p w:rsidR="00423865" w:rsidRDefault="00423865">
            <w:pPr>
              <w:spacing w:line="400" w:lineRule="exact"/>
              <w:jc w:val="center"/>
              <w:rPr>
                <w:rFonts w:ascii="宋体"/>
                <w:sz w:val="24"/>
                <w:szCs w:val="24"/>
              </w:rPr>
            </w:pPr>
          </w:p>
        </w:tc>
        <w:tc>
          <w:tcPr>
            <w:tcW w:w="1735" w:type="dxa"/>
            <w:vMerge/>
            <w:vAlign w:val="center"/>
          </w:tcPr>
          <w:p w:rsidR="00423865" w:rsidRDefault="00423865">
            <w:pPr>
              <w:spacing w:line="400" w:lineRule="exact"/>
              <w:jc w:val="center"/>
              <w:rPr>
                <w:rFonts w:ascii="宋体"/>
                <w:sz w:val="24"/>
                <w:szCs w:val="24"/>
              </w:rPr>
            </w:pPr>
          </w:p>
        </w:tc>
        <w:tc>
          <w:tcPr>
            <w:tcW w:w="528" w:type="dxa"/>
            <w:vAlign w:val="center"/>
          </w:tcPr>
          <w:p w:rsidR="00423865" w:rsidRDefault="007B6B03">
            <w:pPr>
              <w:spacing w:line="360" w:lineRule="exact"/>
              <w:jc w:val="center"/>
              <w:rPr>
                <w:rFonts w:ascii="宋体"/>
                <w:color w:val="000000"/>
                <w:sz w:val="24"/>
                <w:szCs w:val="24"/>
              </w:rPr>
            </w:pPr>
            <w:r>
              <w:rPr>
                <w:rFonts w:ascii="宋体" w:hAnsi="宋体" w:cs="宋体"/>
                <w:color w:val="000000"/>
                <w:sz w:val="24"/>
                <w:szCs w:val="24"/>
              </w:rPr>
              <w:t>3</w:t>
            </w:r>
          </w:p>
        </w:tc>
        <w:tc>
          <w:tcPr>
            <w:tcW w:w="1792" w:type="dxa"/>
            <w:vAlign w:val="center"/>
          </w:tcPr>
          <w:p w:rsidR="00423865" w:rsidRDefault="00205BE0">
            <w:pPr>
              <w:jc w:val="center"/>
              <w:rPr>
                <w:rFonts w:ascii="宋体"/>
                <w:sz w:val="24"/>
                <w:szCs w:val="24"/>
              </w:rPr>
            </w:pPr>
            <w:r w:rsidRPr="007C76AF">
              <w:rPr>
                <w:rFonts w:ascii="宋体" w:hAnsi="宋体" w:cs="宋体" w:hint="eastAsia"/>
              </w:rPr>
              <w:t>洋河梧桐公馆G2-112、113福利彩票3年期租赁经营权</w:t>
            </w:r>
          </w:p>
        </w:tc>
        <w:tc>
          <w:tcPr>
            <w:tcW w:w="851" w:type="dxa"/>
            <w:vAlign w:val="center"/>
          </w:tcPr>
          <w:p w:rsidR="00423865" w:rsidRDefault="00205BE0">
            <w:pPr>
              <w:jc w:val="center"/>
              <w:rPr>
                <w:rFonts w:ascii="宋体"/>
                <w:sz w:val="24"/>
                <w:szCs w:val="24"/>
              </w:rPr>
            </w:pPr>
            <w:r>
              <w:rPr>
                <w:rFonts w:hint="eastAsia"/>
              </w:rPr>
              <w:t>197.09</w:t>
            </w:r>
          </w:p>
        </w:tc>
        <w:tc>
          <w:tcPr>
            <w:tcW w:w="708" w:type="dxa"/>
            <w:vAlign w:val="center"/>
          </w:tcPr>
          <w:p w:rsidR="00423865" w:rsidRDefault="00205BE0">
            <w:pPr>
              <w:jc w:val="center"/>
              <w:rPr>
                <w:rFonts w:ascii="宋体"/>
                <w:color w:val="000000"/>
                <w:sz w:val="24"/>
                <w:szCs w:val="24"/>
              </w:rPr>
            </w:pPr>
            <w:r>
              <w:rPr>
                <w:rFonts w:hint="eastAsia"/>
              </w:rPr>
              <w:t>3</w:t>
            </w:r>
            <w:r w:rsidR="007B6B03">
              <w:rPr>
                <w:rFonts w:hint="eastAsia"/>
              </w:rPr>
              <w:t>年</w:t>
            </w:r>
          </w:p>
        </w:tc>
        <w:tc>
          <w:tcPr>
            <w:tcW w:w="1418" w:type="dxa"/>
            <w:vAlign w:val="center"/>
          </w:tcPr>
          <w:p w:rsidR="00423865" w:rsidRDefault="00205BE0">
            <w:pPr>
              <w:jc w:val="center"/>
              <w:rPr>
                <w:rFonts w:ascii="宋体"/>
                <w:sz w:val="24"/>
                <w:szCs w:val="24"/>
              </w:rPr>
            </w:pPr>
            <w:r>
              <w:rPr>
                <w:rFonts w:hint="eastAsia"/>
              </w:rPr>
              <w:t>8.61</w:t>
            </w:r>
          </w:p>
        </w:tc>
        <w:tc>
          <w:tcPr>
            <w:tcW w:w="992" w:type="dxa"/>
            <w:vAlign w:val="center"/>
          </w:tcPr>
          <w:p w:rsidR="00423865" w:rsidRDefault="00205BE0">
            <w:pPr>
              <w:spacing w:line="360" w:lineRule="exact"/>
              <w:jc w:val="center"/>
              <w:rPr>
                <w:rFonts w:ascii="宋体"/>
                <w:color w:val="000000"/>
                <w:sz w:val="24"/>
                <w:szCs w:val="24"/>
              </w:rPr>
            </w:pPr>
            <w:r>
              <w:rPr>
                <w:rFonts w:ascii="宋体" w:hAnsi="宋体" w:cs="宋体" w:hint="eastAsia"/>
                <w:color w:val="000000"/>
                <w:sz w:val="24"/>
                <w:szCs w:val="24"/>
              </w:rPr>
              <w:t>1000</w:t>
            </w:r>
            <w:r w:rsidR="007B6B03">
              <w:rPr>
                <w:rFonts w:ascii="宋体" w:hAnsi="宋体" w:cs="宋体" w:hint="eastAsia"/>
                <w:color w:val="000000"/>
                <w:sz w:val="24"/>
                <w:szCs w:val="24"/>
              </w:rPr>
              <w:t>元或其倍数</w:t>
            </w:r>
          </w:p>
        </w:tc>
        <w:tc>
          <w:tcPr>
            <w:tcW w:w="1079" w:type="dxa"/>
            <w:vAlign w:val="center"/>
          </w:tcPr>
          <w:p w:rsidR="00423865" w:rsidRDefault="00205BE0">
            <w:pPr>
              <w:spacing w:line="360" w:lineRule="exact"/>
              <w:jc w:val="center"/>
              <w:rPr>
                <w:rFonts w:ascii="宋体"/>
                <w:color w:val="000000"/>
                <w:sz w:val="24"/>
                <w:szCs w:val="24"/>
              </w:rPr>
            </w:pPr>
            <w:r>
              <w:rPr>
                <w:rFonts w:ascii="宋体" w:hAnsi="宋体" w:cs="宋体" w:hint="eastAsia"/>
                <w:color w:val="000000"/>
                <w:sz w:val="24"/>
                <w:szCs w:val="24"/>
              </w:rPr>
              <w:t>3</w:t>
            </w:r>
            <w:r w:rsidR="007B6B03">
              <w:rPr>
                <w:rFonts w:ascii="宋体" w:hAnsi="宋体" w:cs="宋体"/>
                <w:color w:val="000000"/>
                <w:sz w:val="24"/>
                <w:szCs w:val="24"/>
              </w:rPr>
              <w:t>0000</w:t>
            </w:r>
          </w:p>
        </w:tc>
      </w:tr>
      <w:tr w:rsidR="00423865">
        <w:trPr>
          <w:gridAfter w:val="7"/>
          <w:wAfter w:w="7368" w:type="dxa"/>
          <w:trHeight w:val="619"/>
        </w:trPr>
        <w:tc>
          <w:tcPr>
            <w:tcW w:w="837" w:type="dxa"/>
            <w:vMerge/>
            <w:vAlign w:val="center"/>
          </w:tcPr>
          <w:p w:rsidR="00423865" w:rsidRDefault="00423865">
            <w:pPr>
              <w:spacing w:line="400" w:lineRule="exact"/>
              <w:jc w:val="center"/>
              <w:rPr>
                <w:rFonts w:ascii="宋体"/>
                <w:sz w:val="24"/>
                <w:szCs w:val="24"/>
              </w:rPr>
            </w:pPr>
          </w:p>
        </w:tc>
        <w:tc>
          <w:tcPr>
            <w:tcW w:w="1735" w:type="dxa"/>
            <w:vMerge/>
            <w:vAlign w:val="center"/>
          </w:tcPr>
          <w:p w:rsidR="00423865" w:rsidRDefault="00423865">
            <w:pPr>
              <w:spacing w:line="400" w:lineRule="exact"/>
              <w:jc w:val="center"/>
              <w:rPr>
                <w:rFonts w:ascii="宋体"/>
                <w:sz w:val="24"/>
                <w:szCs w:val="24"/>
              </w:rPr>
            </w:pPr>
          </w:p>
        </w:tc>
      </w:tr>
      <w:tr w:rsidR="00423865">
        <w:trPr>
          <w:trHeight w:hRule="exact" w:val="1354"/>
        </w:trPr>
        <w:tc>
          <w:tcPr>
            <w:tcW w:w="837" w:type="dxa"/>
            <w:vAlign w:val="center"/>
          </w:tcPr>
          <w:p w:rsidR="00423865" w:rsidRDefault="007B6B03">
            <w:pPr>
              <w:spacing w:line="400" w:lineRule="exact"/>
              <w:jc w:val="center"/>
              <w:rPr>
                <w:rFonts w:ascii="宋体"/>
                <w:sz w:val="24"/>
                <w:szCs w:val="24"/>
              </w:rPr>
            </w:pPr>
            <w:r>
              <w:rPr>
                <w:rFonts w:ascii="宋体" w:hAnsi="宋体" w:cs="宋体" w:hint="eastAsia"/>
                <w:sz w:val="24"/>
                <w:szCs w:val="24"/>
              </w:rPr>
              <w:t>六</w:t>
            </w:r>
          </w:p>
        </w:tc>
        <w:tc>
          <w:tcPr>
            <w:tcW w:w="1735" w:type="dxa"/>
            <w:vAlign w:val="center"/>
          </w:tcPr>
          <w:p w:rsidR="00423865" w:rsidRDefault="007B6B03">
            <w:pPr>
              <w:spacing w:line="400" w:lineRule="exact"/>
              <w:jc w:val="center"/>
              <w:rPr>
                <w:rFonts w:ascii="宋体"/>
                <w:sz w:val="24"/>
                <w:szCs w:val="24"/>
              </w:rPr>
            </w:pPr>
            <w:r>
              <w:rPr>
                <w:rFonts w:ascii="宋体" w:hAnsi="宋体" w:cs="宋体" w:hint="eastAsia"/>
                <w:sz w:val="24"/>
                <w:szCs w:val="24"/>
              </w:rPr>
              <w:t>竞买人</w:t>
            </w:r>
          </w:p>
          <w:p w:rsidR="00423865" w:rsidRDefault="007B6B03">
            <w:pPr>
              <w:spacing w:line="400" w:lineRule="exact"/>
              <w:jc w:val="center"/>
              <w:rPr>
                <w:rFonts w:ascii="宋体"/>
                <w:sz w:val="24"/>
                <w:szCs w:val="24"/>
              </w:rPr>
            </w:pPr>
            <w:r>
              <w:rPr>
                <w:rFonts w:ascii="宋体" w:hAnsi="宋体" w:cs="宋体" w:hint="eastAsia"/>
                <w:sz w:val="24"/>
                <w:szCs w:val="24"/>
              </w:rPr>
              <w:t>资格</w:t>
            </w:r>
          </w:p>
          <w:p w:rsidR="00423865" w:rsidRDefault="007B6B03">
            <w:pPr>
              <w:spacing w:line="400" w:lineRule="exact"/>
              <w:jc w:val="center"/>
              <w:rPr>
                <w:rFonts w:ascii="宋体"/>
                <w:sz w:val="24"/>
                <w:szCs w:val="24"/>
              </w:rPr>
            </w:pPr>
            <w:r>
              <w:rPr>
                <w:rFonts w:ascii="宋体" w:hAnsi="宋体" w:cs="宋体" w:hint="eastAsia"/>
                <w:sz w:val="24"/>
                <w:szCs w:val="24"/>
              </w:rPr>
              <w:t>要求</w:t>
            </w:r>
          </w:p>
        </w:tc>
        <w:tc>
          <w:tcPr>
            <w:tcW w:w="7368" w:type="dxa"/>
            <w:gridSpan w:val="7"/>
            <w:vAlign w:val="center"/>
          </w:tcPr>
          <w:p w:rsidR="00423865" w:rsidRDefault="007B6B03">
            <w:pPr>
              <w:spacing w:line="400" w:lineRule="exact"/>
              <w:rPr>
                <w:rFonts w:ascii="宋体"/>
                <w:sz w:val="24"/>
                <w:szCs w:val="24"/>
              </w:rPr>
            </w:pPr>
            <w:r>
              <w:rPr>
                <w:rFonts w:ascii="宋体" w:hAnsi="宋体" w:cs="宋体" w:hint="eastAsia"/>
                <w:sz w:val="24"/>
                <w:szCs w:val="24"/>
              </w:rPr>
              <w:t>见竞拍公告</w:t>
            </w:r>
          </w:p>
        </w:tc>
      </w:tr>
      <w:tr w:rsidR="00423865">
        <w:trPr>
          <w:trHeight w:hRule="exact" w:val="6895"/>
        </w:trPr>
        <w:tc>
          <w:tcPr>
            <w:tcW w:w="837" w:type="dxa"/>
            <w:vAlign w:val="center"/>
          </w:tcPr>
          <w:p w:rsidR="00423865" w:rsidRDefault="007B6B03">
            <w:pPr>
              <w:spacing w:line="400" w:lineRule="exact"/>
              <w:jc w:val="center"/>
              <w:rPr>
                <w:rFonts w:ascii="宋体"/>
                <w:b/>
                <w:bCs/>
                <w:sz w:val="24"/>
                <w:szCs w:val="24"/>
              </w:rPr>
            </w:pPr>
            <w:r>
              <w:rPr>
                <w:rFonts w:ascii="宋体" w:hAnsi="宋体" w:cs="宋体" w:hint="eastAsia"/>
                <w:sz w:val="24"/>
                <w:szCs w:val="24"/>
              </w:rPr>
              <w:lastRenderedPageBreak/>
              <w:t>七</w:t>
            </w:r>
          </w:p>
        </w:tc>
        <w:tc>
          <w:tcPr>
            <w:tcW w:w="1735" w:type="dxa"/>
            <w:vAlign w:val="center"/>
          </w:tcPr>
          <w:p w:rsidR="00423865" w:rsidRDefault="007B6B03">
            <w:pPr>
              <w:spacing w:line="400" w:lineRule="exact"/>
              <w:jc w:val="center"/>
              <w:rPr>
                <w:rFonts w:ascii="宋体"/>
                <w:kern w:val="0"/>
                <w:sz w:val="24"/>
                <w:szCs w:val="24"/>
              </w:rPr>
            </w:pPr>
            <w:r>
              <w:rPr>
                <w:rFonts w:ascii="宋体" w:hAnsi="宋体" w:cs="宋体" w:hint="eastAsia"/>
                <w:kern w:val="0"/>
                <w:sz w:val="24"/>
                <w:szCs w:val="24"/>
              </w:rPr>
              <w:t>标的展示</w:t>
            </w:r>
          </w:p>
          <w:p w:rsidR="00423865" w:rsidRDefault="007B6B03">
            <w:pPr>
              <w:spacing w:line="400" w:lineRule="exact"/>
              <w:rPr>
                <w:rFonts w:ascii="宋体"/>
                <w:kern w:val="0"/>
                <w:sz w:val="24"/>
                <w:szCs w:val="24"/>
              </w:rPr>
            </w:pPr>
            <w:r>
              <w:rPr>
                <w:rFonts w:ascii="宋体" w:hAnsi="宋体" w:cs="宋体" w:hint="eastAsia"/>
                <w:kern w:val="0"/>
                <w:sz w:val="24"/>
                <w:szCs w:val="24"/>
              </w:rPr>
              <w:t>及现场踏勘</w:t>
            </w:r>
          </w:p>
        </w:tc>
        <w:tc>
          <w:tcPr>
            <w:tcW w:w="7368" w:type="dxa"/>
            <w:gridSpan w:val="7"/>
            <w:vAlign w:val="center"/>
          </w:tcPr>
          <w:p w:rsidR="00423865" w:rsidRDefault="007B6B03">
            <w:pPr>
              <w:numPr>
                <w:ilvl w:val="0"/>
                <w:numId w:val="1"/>
              </w:numPr>
              <w:spacing w:line="400" w:lineRule="exact"/>
              <w:ind w:firstLineChars="200" w:firstLine="480"/>
              <w:rPr>
                <w:rFonts w:ascii="宋体" w:hAnsi="宋体" w:cs="宋体"/>
                <w:sz w:val="24"/>
                <w:szCs w:val="24"/>
              </w:rPr>
            </w:pPr>
            <w:r>
              <w:rPr>
                <w:rFonts w:ascii="宋体" w:hAnsi="宋体" w:cs="宋体" w:hint="eastAsia"/>
                <w:sz w:val="24"/>
                <w:szCs w:val="24"/>
              </w:rPr>
              <w:t>展示时间：</w:t>
            </w:r>
            <w:r>
              <w:rPr>
                <w:rFonts w:ascii="宋体" w:hAnsi="宋体" w:cs="宋体"/>
                <w:sz w:val="24"/>
                <w:szCs w:val="24"/>
              </w:rPr>
              <w:t>20</w:t>
            </w:r>
            <w:r w:rsidR="00205BE0">
              <w:rPr>
                <w:rFonts w:ascii="宋体" w:hAnsi="宋体" w:cs="宋体" w:hint="eastAsia"/>
                <w:sz w:val="24"/>
                <w:szCs w:val="24"/>
              </w:rPr>
              <w:t>22</w:t>
            </w:r>
            <w:r>
              <w:rPr>
                <w:rFonts w:ascii="宋体" w:hAnsi="宋体" w:cs="宋体" w:hint="eastAsia"/>
                <w:sz w:val="24"/>
                <w:szCs w:val="24"/>
              </w:rPr>
              <w:t>年</w:t>
            </w:r>
            <w:r>
              <w:rPr>
                <w:rFonts w:ascii="宋体" w:hAnsi="宋体" w:cs="宋体"/>
                <w:sz w:val="24"/>
                <w:szCs w:val="24"/>
                <w:u w:val="single"/>
              </w:rPr>
              <w:t xml:space="preserve">  </w:t>
            </w:r>
            <w:r w:rsidR="00205BE0">
              <w:rPr>
                <w:rFonts w:ascii="宋体" w:hAnsi="宋体" w:cs="宋体" w:hint="eastAsia"/>
                <w:sz w:val="24"/>
                <w:szCs w:val="24"/>
                <w:u w:val="single"/>
              </w:rPr>
              <w:t>7</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sidR="002E697C">
              <w:rPr>
                <w:rFonts w:ascii="宋体" w:hAnsi="宋体" w:cs="宋体" w:hint="eastAsia"/>
                <w:sz w:val="24"/>
                <w:szCs w:val="24"/>
                <w:u w:val="single"/>
              </w:rPr>
              <w:t>2</w:t>
            </w:r>
            <w:r w:rsidR="002532E4">
              <w:rPr>
                <w:rFonts w:ascii="宋体" w:hAnsi="宋体" w:cs="宋体" w:hint="eastAsia"/>
                <w:sz w:val="24"/>
                <w:szCs w:val="24"/>
                <w:u w:val="single"/>
              </w:rPr>
              <w:t>0</w:t>
            </w:r>
            <w:r>
              <w:rPr>
                <w:rFonts w:ascii="宋体" w:hAnsi="宋体" w:cs="宋体" w:hint="eastAsia"/>
                <w:sz w:val="24"/>
                <w:szCs w:val="24"/>
              </w:rPr>
              <w:t>日至</w:t>
            </w:r>
            <w:r>
              <w:rPr>
                <w:rFonts w:ascii="宋体" w:hAnsi="宋体" w:cs="宋体"/>
                <w:sz w:val="24"/>
                <w:szCs w:val="24"/>
              </w:rPr>
              <w:t>20</w:t>
            </w:r>
            <w:r w:rsidR="00205BE0">
              <w:rPr>
                <w:rFonts w:ascii="宋体" w:hAnsi="宋体" w:cs="宋体" w:hint="eastAsia"/>
                <w:sz w:val="24"/>
                <w:szCs w:val="24"/>
              </w:rPr>
              <w:t>22</w:t>
            </w:r>
            <w:r>
              <w:rPr>
                <w:rFonts w:ascii="宋体" w:hAnsi="宋体" w:cs="宋体" w:hint="eastAsia"/>
                <w:sz w:val="24"/>
                <w:szCs w:val="24"/>
              </w:rPr>
              <w:t>年</w:t>
            </w:r>
            <w:r>
              <w:rPr>
                <w:rFonts w:ascii="宋体" w:hAnsi="宋体" w:cs="宋体"/>
                <w:sz w:val="24"/>
                <w:szCs w:val="24"/>
                <w:u w:val="single"/>
              </w:rPr>
              <w:t xml:space="preserve">  </w:t>
            </w:r>
            <w:r w:rsidR="002E697C">
              <w:rPr>
                <w:rFonts w:ascii="宋体" w:hAnsi="宋体" w:cs="宋体" w:hint="eastAsia"/>
                <w:sz w:val="24"/>
                <w:szCs w:val="24"/>
                <w:u w:val="single"/>
              </w:rPr>
              <w:t>8</w:t>
            </w:r>
            <w:r>
              <w:rPr>
                <w:rFonts w:ascii="宋体" w:hAnsi="宋体" w:cs="宋体" w:hint="eastAsia"/>
                <w:sz w:val="24"/>
                <w:szCs w:val="24"/>
              </w:rPr>
              <w:t>月</w:t>
            </w:r>
            <w:r>
              <w:rPr>
                <w:rFonts w:ascii="宋体" w:hAnsi="宋体" w:cs="宋体"/>
                <w:sz w:val="24"/>
                <w:szCs w:val="24"/>
                <w:u w:val="single"/>
              </w:rPr>
              <w:t xml:space="preserve"> </w:t>
            </w:r>
            <w:r w:rsidR="00B81D9C">
              <w:rPr>
                <w:rFonts w:ascii="宋体" w:hAnsi="宋体" w:cs="宋体" w:hint="eastAsia"/>
                <w:sz w:val="24"/>
                <w:szCs w:val="24"/>
                <w:u w:val="single"/>
              </w:rPr>
              <w:t>3</w:t>
            </w:r>
            <w:r>
              <w:rPr>
                <w:rFonts w:ascii="宋体" w:hAnsi="宋体" w:cs="宋体"/>
                <w:sz w:val="24"/>
                <w:szCs w:val="24"/>
                <w:u w:val="single"/>
              </w:rPr>
              <w:t xml:space="preserve"> </w:t>
            </w:r>
            <w:r>
              <w:rPr>
                <w:rFonts w:ascii="宋体" w:hAnsi="宋体" w:cs="宋体" w:hint="eastAsia"/>
                <w:sz w:val="24"/>
                <w:szCs w:val="24"/>
              </w:rPr>
              <w:t>日</w:t>
            </w:r>
          </w:p>
          <w:p w:rsidR="00423865" w:rsidRDefault="007B6B03">
            <w:pPr>
              <w:spacing w:line="400" w:lineRule="exact"/>
              <w:ind w:firstLineChars="200" w:firstLine="464"/>
              <w:rPr>
                <w:rFonts w:ascii="宋体"/>
                <w:sz w:val="24"/>
                <w:szCs w:val="24"/>
              </w:rPr>
            </w:pPr>
            <w:r>
              <w:rPr>
                <w:rFonts w:ascii="宋体" w:hAnsi="宋体" w:cs="宋体"/>
                <w:spacing w:val="-4"/>
                <w:sz w:val="24"/>
                <w:szCs w:val="24"/>
              </w:rPr>
              <w:t xml:space="preserve"> 2</w:t>
            </w:r>
            <w:r>
              <w:rPr>
                <w:rFonts w:ascii="宋体" w:hAnsi="宋体" w:cs="宋体" w:hint="eastAsia"/>
                <w:spacing w:val="-4"/>
                <w:sz w:val="24"/>
                <w:szCs w:val="24"/>
              </w:rPr>
              <w:t>、展示地点：</w:t>
            </w:r>
            <w:r w:rsidR="00205BE0" w:rsidRPr="007C76AF">
              <w:rPr>
                <w:rFonts w:ascii="宋体" w:hAnsi="宋体" w:cs="宋体" w:hint="eastAsia"/>
              </w:rPr>
              <w:t>宿城区千百美广场西北角福利彩票</w:t>
            </w:r>
            <w:r w:rsidR="00205BE0">
              <w:rPr>
                <w:rFonts w:ascii="宋体" w:hAnsi="宋体" w:cs="宋体" w:hint="eastAsia"/>
              </w:rPr>
              <w:t>、</w:t>
            </w:r>
            <w:r w:rsidR="00205BE0" w:rsidRPr="007C76AF">
              <w:rPr>
                <w:rFonts w:ascii="宋体" w:hAnsi="宋体" w:cs="宋体" w:hint="eastAsia"/>
              </w:rPr>
              <w:t>金鹰花苑3栋1层北-2号福利彩票</w:t>
            </w:r>
            <w:r w:rsidR="00205BE0">
              <w:rPr>
                <w:rFonts w:ascii="宋体" w:hAnsi="宋体" w:cs="宋体" w:hint="eastAsia"/>
              </w:rPr>
              <w:t>、</w:t>
            </w:r>
            <w:r w:rsidR="00205BE0" w:rsidRPr="007C76AF">
              <w:rPr>
                <w:rFonts w:ascii="宋体" w:hAnsi="宋体" w:cs="宋体" w:hint="eastAsia"/>
              </w:rPr>
              <w:t>洋河梧桐公馆G2-112、113福利彩票</w:t>
            </w:r>
            <w:bookmarkStart w:id="1" w:name="_GoBack"/>
            <w:bookmarkEnd w:id="1"/>
            <w:r>
              <w:rPr>
                <w:rFonts w:ascii="宋体" w:hAnsi="宋体" w:cs="宋体" w:hint="eastAsia"/>
                <w:sz w:val="24"/>
                <w:szCs w:val="24"/>
              </w:rPr>
              <w:t>。</w:t>
            </w:r>
          </w:p>
          <w:p w:rsidR="00423865" w:rsidRDefault="007B6B03">
            <w:pPr>
              <w:spacing w:line="400" w:lineRule="exact"/>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竞价标的均以展示的实际状况为准，竞买人自行踏勘标的和现场，竞买人在竞价公告规定的咨询展示期间内，有权了解和查验竞价标的，并对竞价标的可能存在的和潜在的瑕疵作全面审查和勘验。转让方、拍卖机构无论采用何种方式对竞价标的所做的介绍和评价（包括但不限于竞价资料、口头介绍等），仅供竞买人参考，不构成任何担保。一旦进入电子竞价交易系统，即表明竞买人接受该标的的一切现状（包括缺陷），愿意承担一切风险和责任。竞价会开始后，转让方及拍卖机构有权拒绝回答竞买人提出的有关竞价标的的任何问题；</w:t>
            </w:r>
          </w:p>
          <w:p w:rsidR="00423865" w:rsidRDefault="007B6B03">
            <w:pPr>
              <w:spacing w:line="400" w:lineRule="exact"/>
              <w:ind w:firstLineChars="200" w:firstLine="480"/>
              <w:rPr>
                <w:rFonts w:ascii="宋体"/>
                <w:sz w:val="24"/>
                <w:szCs w:val="24"/>
              </w:rPr>
            </w:pPr>
            <w:r>
              <w:rPr>
                <w:rFonts w:ascii="宋体" w:hAnsi="宋体" w:cs="宋体"/>
                <w:sz w:val="24"/>
                <w:szCs w:val="24"/>
              </w:rPr>
              <w:t>4</w:t>
            </w:r>
            <w:r>
              <w:rPr>
                <w:rFonts w:ascii="宋体" w:hAnsi="宋体" w:cs="宋体" w:hint="eastAsia"/>
                <w:sz w:val="24"/>
                <w:szCs w:val="24"/>
              </w:rPr>
              <w:t>、合同签订并交付使用前，因标的发生的任何风险由委托方承担，合同签订并交付使用后由买受人承担；</w:t>
            </w:r>
          </w:p>
          <w:p w:rsidR="00423865" w:rsidRDefault="007B6B03">
            <w:pPr>
              <w:spacing w:line="400" w:lineRule="exact"/>
              <w:ind w:firstLineChars="200" w:firstLine="480"/>
              <w:rPr>
                <w:rFonts w:ascii="宋体"/>
                <w:sz w:val="24"/>
                <w:szCs w:val="24"/>
              </w:rPr>
            </w:pPr>
            <w:r>
              <w:rPr>
                <w:rFonts w:ascii="宋体" w:hAnsi="宋体" w:cs="宋体"/>
                <w:sz w:val="24"/>
                <w:szCs w:val="24"/>
              </w:rPr>
              <w:t>5</w:t>
            </w:r>
            <w:r>
              <w:rPr>
                <w:rFonts w:ascii="宋体" w:hAnsi="宋体" w:cs="宋体" w:hint="eastAsia"/>
                <w:sz w:val="24"/>
                <w:szCs w:val="24"/>
              </w:rPr>
              <w:t>、竞买人对标的存在疑义的，必须在报名前提出；</w:t>
            </w:r>
          </w:p>
          <w:p w:rsidR="00423865" w:rsidRDefault="007B6B03">
            <w:pPr>
              <w:autoSpaceDE w:val="0"/>
              <w:autoSpaceDN w:val="0"/>
              <w:adjustRightInd w:val="0"/>
              <w:spacing w:line="400" w:lineRule="exact"/>
              <w:ind w:firstLineChars="200" w:firstLine="480"/>
              <w:jc w:val="left"/>
              <w:rPr>
                <w:rFonts w:ascii="宋体"/>
                <w:kern w:val="0"/>
                <w:sz w:val="24"/>
                <w:szCs w:val="24"/>
              </w:rPr>
            </w:pPr>
            <w:r>
              <w:rPr>
                <w:rFonts w:ascii="宋体" w:hAnsi="宋体" w:cs="宋体"/>
                <w:sz w:val="24"/>
                <w:szCs w:val="24"/>
              </w:rPr>
              <w:t>6</w:t>
            </w:r>
            <w:r>
              <w:rPr>
                <w:rFonts w:ascii="宋体" w:hAnsi="宋体" w:cs="宋体" w:hint="eastAsia"/>
                <w:sz w:val="24"/>
                <w:szCs w:val="24"/>
              </w:rPr>
              <w:t>、</w:t>
            </w:r>
            <w:r>
              <w:rPr>
                <w:rFonts w:ascii="宋体" w:hAnsi="宋体" w:cs="宋体" w:hint="eastAsia"/>
                <w:kern w:val="0"/>
                <w:sz w:val="24"/>
                <w:szCs w:val="24"/>
              </w:rPr>
              <w:t>联系人：</w:t>
            </w:r>
            <w:r w:rsidR="001B1ABA">
              <w:rPr>
                <w:rFonts w:ascii="宋体" w:hAnsi="宋体" w:cs="宋体" w:hint="eastAsia"/>
                <w:sz w:val="24"/>
                <w:szCs w:val="24"/>
              </w:rPr>
              <w:t>司</w:t>
            </w:r>
            <w:r w:rsidR="00205BE0">
              <w:rPr>
                <w:rFonts w:ascii="宋体" w:hAnsi="宋体" w:cs="宋体" w:hint="eastAsia"/>
                <w:sz w:val="24"/>
                <w:szCs w:val="24"/>
              </w:rPr>
              <w:t>主任</w:t>
            </w:r>
            <w:r>
              <w:rPr>
                <w:rFonts w:ascii="宋体" w:hAnsi="宋体" w:cs="宋体"/>
                <w:kern w:val="0"/>
                <w:sz w:val="24"/>
                <w:szCs w:val="24"/>
              </w:rPr>
              <w:t xml:space="preserve">  </w:t>
            </w:r>
          </w:p>
          <w:p w:rsidR="00423865" w:rsidRDefault="007B6B03" w:rsidP="00205BE0">
            <w:pPr>
              <w:spacing w:line="400" w:lineRule="exact"/>
              <w:ind w:firstLineChars="350" w:firstLine="840"/>
              <w:rPr>
                <w:rFonts w:ascii="宋体"/>
                <w:sz w:val="24"/>
                <w:szCs w:val="24"/>
              </w:rPr>
            </w:pPr>
            <w:r>
              <w:rPr>
                <w:rFonts w:ascii="宋体" w:hAnsi="宋体" w:cs="宋体" w:hint="eastAsia"/>
                <w:sz w:val="24"/>
                <w:szCs w:val="24"/>
              </w:rPr>
              <w:t>联系电话：</w:t>
            </w:r>
            <w:r w:rsidR="00205BE0">
              <w:rPr>
                <w:rFonts w:ascii="宋体" w:hAnsi="宋体" w:cs="宋体" w:hint="eastAsia"/>
                <w:sz w:val="24"/>
                <w:szCs w:val="24"/>
              </w:rPr>
              <w:t>15152854005</w:t>
            </w:r>
          </w:p>
        </w:tc>
      </w:tr>
      <w:tr w:rsidR="00423865">
        <w:trPr>
          <w:trHeight w:hRule="exact" w:val="7885"/>
        </w:trPr>
        <w:tc>
          <w:tcPr>
            <w:tcW w:w="837" w:type="dxa"/>
            <w:vAlign w:val="center"/>
          </w:tcPr>
          <w:p w:rsidR="00423865" w:rsidRDefault="007B6B03">
            <w:pPr>
              <w:jc w:val="center"/>
              <w:rPr>
                <w:rFonts w:ascii="宋体"/>
                <w:sz w:val="24"/>
                <w:szCs w:val="24"/>
              </w:rPr>
            </w:pPr>
            <w:r>
              <w:rPr>
                <w:rFonts w:ascii="宋体" w:hAnsi="宋体" w:cs="宋体" w:hint="eastAsia"/>
                <w:sz w:val="24"/>
                <w:szCs w:val="24"/>
              </w:rPr>
              <w:lastRenderedPageBreak/>
              <w:t>八</w:t>
            </w:r>
          </w:p>
        </w:tc>
        <w:tc>
          <w:tcPr>
            <w:tcW w:w="1735" w:type="dxa"/>
            <w:vAlign w:val="center"/>
          </w:tcPr>
          <w:p w:rsidR="00423865" w:rsidRDefault="007B6B03">
            <w:pPr>
              <w:jc w:val="center"/>
              <w:rPr>
                <w:rFonts w:ascii="宋体"/>
                <w:b/>
                <w:bCs/>
                <w:sz w:val="24"/>
                <w:szCs w:val="24"/>
              </w:rPr>
            </w:pPr>
            <w:r>
              <w:rPr>
                <w:rFonts w:ascii="宋体" w:hAnsi="宋体" w:cs="宋体" w:hint="eastAsia"/>
                <w:kern w:val="0"/>
                <w:sz w:val="24"/>
                <w:szCs w:val="24"/>
              </w:rPr>
              <w:t>报名</w:t>
            </w:r>
          </w:p>
        </w:tc>
        <w:tc>
          <w:tcPr>
            <w:tcW w:w="7368" w:type="dxa"/>
            <w:gridSpan w:val="7"/>
            <w:vAlign w:val="center"/>
          </w:tcPr>
          <w:p w:rsidR="00423865" w:rsidRDefault="007B6B03">
            <w:pPr>
              <w:rPr>
                <w:rFonts w:ascii="宋体"/>
                <w:sz w:val="24"/>
                <w:szCs w:val="24"/>
              </w:rPr>
            </w:pPr>
            <w:r>
              <w:rPr>
                <w:rFonts w:ascii="宋体" w:hAnsi="宋体" w:cs="宋体" w:hint="eastAsia"/>
                <w:sz w:val="24"/>
                <w:szCs w:val="24"/>
              </w:rPr>
              <w:t>本项目采用的网上报名方式</w:t>
            </w:r>
          </w:p>
          <w:p w:rsidR="00423865" w:rsidRDefault="007B6B03">
            <w:pPr>
              <w:tabs>
                <w:tab w:val="left" w:pos="510"/>
              </w:tabs>
              <w:spacing w:line="360" w:lineRule="exact"/>
              <w:ind w:firstLine="435"/>
              <w:rPr>
                <w:rFonts w:ascii="宋体"/>
                <w:color w:val="000000"/>
                <w:sz w:val="24"/>
                <w:szCs w:val="24"/>
              </w:rPr>
            </w:pPr>
            <w:r>
              <w:rPr>
                <w:rFonts w:ascii="宋体"/>
                <w:color w:val="000000"/>
                <w:sz w:val="24"/>
                <w:szCs w:val="24"/>
              </w:rPr>
              <w:tab/>
            </w:r>
            <w:r>
              <w:rPr>
                <w:rFonts w:ascii="宋体" w:hAnsi="宋体" w:cs="宋体"/>
                <w:color w:val="000000"/>
                <w:sz w:val="24"/>
                <w:szCs w:val="24"/>
              </w:rPr>
              <w:t>1</w:t>
            </w:r>
            <w:r>
              <w:rPr>
                <w:rFonts w:ascii="宋体" w:hAnsi="宋体" w:cs="宋体" w:hint="eastAsia"/>
                <w:color w:val="000000"/>
                <w:sz w:val="24"/>
                <w:szCs w:val="24"/>
              </w:rPr>
              <w:t>、报名时间：</w:t>
            </w:r>
            <w:r>
              <w:rPr>
                <w:rFonts w:ascii="宋体" w:hAnsi="宋体" w:cs="宋体"/>
                <w:color w:val="000000"/>
                <w:sz w:val="24"/>
                <w:szCs w:val="24"/>
              </w:rPr>
              <w:t>20</w:t>
            </w:r>
            <w:r w:rsidR="00205BE0">
              <w:rPr>
                <w:rFonts w:ascii="宋体" w:hAnsi="宋体" w:cs="宋体" w:hint="eastAsia"/>
                <w:color w:val="000000"/>
                <w:sz w:val="24"/>
                <w:szCs w:val="24"/>
              </w:rPr>
              <w:t>22</w:t>
            </w:r>
            <w:r>
              <w:rPr>
                <w:rFonts w:ascii="宋体" w:hAnsi="宋体" w:cs="宋体" w:hint="eastAsia"/>
                <w:color w:val="000000"/>
                <w:sz w:val="24"/>
                <w:szCs w:val="24"/>
              </w:rPr>
              <w:t>年</w:t>
            </w:r>
            <w:r>
              <w:rPr>
                <w:rFonts w:ascii="宋体" w:hAnsi="宋体" w:cs="宋体"/>
                <w:color w:val="000000"/>
                <w:sz w:val="24"/>
                <w:szCs w:val="24"/>
                <w:u w:val="single"/>
              </w:rPr>
              <w:t xml:space="preserve"> </w:t>
            </w:r>
            <w:r w:rsidR="00205BE0">
              <w:rPr>
                <w:rFonts w:ascii="宋体" w:hAnsi="宋体" w:cs="宋体" w:hint="eastAsia"/>
                <w:color w:val="000000"/>
                <w:sz w:val="24"/>
                <w:szCs w:val="24"/>
                <w:u w:val="single"/>
              </w:rPr>
              <w:t>7</w:t>
            </w:r>
            <w:r>
              <w:rPr>
                <w:rFonts w:ascii="宋体" w:hAnsi="宋体" w:cs="宋体"/>
                <w:color w:val="000000"/>
                <w:sz w:val="24"/>
                <w:szCs w:val="24"/>
                <w:u w:val="single"/>
              </w:rPr>
              <w:t xml:space="preserve"> </w:t>
            </w:r>
            <w:r>
              <w:rPr>
                <w:rFonts w:ascii="宋体" w:hAnsi="宋体" w:cs="宋体" w:hint="eastAsia"/>
                <w:color w:val="000000"/>
                <w:sz w:val="24"/>
                <w:szCs w:val="24"/>
              </w:rPr>
              <w:t>月</w:t>
            </w:r>
            <w:r>
              <w:rPr>
                <w:rFonts w:ascii="宋体" w:hAnsi="宋体" w:cs="宋体"/>
                <w:color w:val="000000"/>
                <w:sz w:val="24"/>
                <w:szCs w:val="24"/>
                <w:u w:val="single"/>
              </w:rPr>
              <w:t xml:space="preserve"> </w:t>
            </w:r>
            <w:r w:rsidR="002E697C">
              <w:rPr>
                <w:rFonts w:ascii="宋体" w:hAnsi="宋体" w:cs="宋体" w:hint="eastAsia"/>
                <w:color w:val="000000"/>
                <w:sz w:val="24"/>
                <w:szCs w:val="24"/>
                <w:u w:val="single"/>
              </w:rPr>
              <w:t>2</w:t>
            </w:r>
            <w:r w:rsidR="002532E4">
              <w:rPr>
                <w:rFonts w:ascii="宋体" w:hAnsi="宋体" w:cs="宋体" w:hint="eastAsia"/>
                <w:color w:val="000000"/>
                <w:sz w:val="24"/>
                <w:szCs w:val="24"/>
                <w:u w:val="single"/>
              </w:rPr>
              <w:t>0</w:t>
            </w:r>
            <w:r>
              <w:rPr>
                <w:rFonts w:ascii="宋体" w:hAnsi="宋体" w:cs="宋体" w:hint="eastAsia"/>
                <w:color w:val="000000"/>
                <w:sz w:val="24"/>
                <w:szCs w:val="24"/>
              </w:rPr>
              <w:t>日</w:t>
            </w:r>
            <w:r w:rsidR="00B81D9C">
              <w:rPr>
                <w:rFonts w:ascii="宋体" w:hAnsi="宋体" w:cs="宋体" w:hint="eastAsia"/>
                <w:color w:val="000000"/>
                <w:sz w:val="24"/>
                <w:szCs w:val="24"/>
              </w:rPr>
              <w:t>09</w:t>
            </w:r>
            <w:r w:rsidR="00807D2F">
              <w:rPr>
                <w:rFonts w:ascii="宋体" w:hAnsi="宋体" w:cs="宋体" w:hint="eastAsia"/>
                <w:color w:val="000000"/>
                <w:sz w:val="24"/>
                <w:szCs w:val="24"/>
              </w:rPr>
              <w:t>:00</w:t>
            </w:r>
            <w:r>
              <w:rPr>
                <w:rFonts w:ascii="宋体" w:hAnsi="宋体" w:cs="宋体" w:hint="eastAsia"/>
                <w:color w:val="000000"/>
                <w:sz w:val="24"/>
                <w:szCs w:val="24"/>
              </w:rPr>
              <w:t>至</w:t>
            </w:r>
            <w:r>
              <w:rPr>
                <w:rFonts w:ascii="宋体" w:hAnsi="宋体" w:cs="宋体"/>
                <w:color w:val="000000"/>
                <w:sz w:val="24"/>
                <w:szCs w:val="24"/>
              </w:rPr>
              <w:t>20</w:t>
            </w:r>
            <w:r w:rsidR="00205BE0">
              <w:rPr>
                <w:rFonts w:ascii="宋体" w:hAnsi="宋体" w:cs="宋体" w:hint="eastAsia"/>
                <w:color w:val="000000"/>
                <w:sz w:val="24"/>
                <w:szCs w:val="24"/>
              </w:rPr>
              <w:t>22</w:t>
            </w:r>
            <w:r>
              <w:rPr>
                <w:rFonts w:ascii="宋体" w:hAnsi="宋体" w:cs="宋体" w:hint="eastAsia"/>
                <w:color w:val="000000"/>
                <w:sz w:val="24"/>
                <w:szCs w:val="24"/>
              </w:rPr>
              <w:t>年</w:t>
            </w:r>
            <w:r>
              <w:rPr>
                <w:rFonts w:ascii="宋体" w:hAnsi="宋体" w:cs="宋体"/>
                <w:color w:val="000000"/>
                <w:sz w:val="24"/>
                <w:szCs w:val="24"/>
                <w:u w:val="single"/>
              </w:rPr>
              <w:t xml:space="preserve"> </w:t>
            </w:r>
            <w:r w:rsidR="002E697C">
              <w:rPr>
                <w:rFonts w:ascii="宋体" w:hAnsi="宋体" w:cs="宋体" w:hint="eastAsia"/>
                <w:color w:val="000000"/>
                <w:sz w:val="24"/>
                <w:szCs w:val="24"/>
                <w:u w:val="single"/>
              </w:rPr>
              <w:t>8</w:t>
            </w:r>
            <w:r>
              <w:rPr>
                <w:rFonts w:ascii="宋体" w:hAnsi="宋体" w:cs="宋体"/>
                <w:color w:val="000000"/>
                <w:sz w:val="24"/>
                <w:szCs w:val="24"/>
                <w:u w:val="single"/>
              </w:rPr>
              <w:t xml:space="preserve">  </w:t>
            </w:r>
            <w:r>
              <w:rPr>
                <w:rFonts w:ascii="宋体" w:hAnsi="宋体" w:cs="宋体" w:hint="eastAsia"/>
                <w:color w:val="000000"/>
                <w:sz w:val="24"/>
                <w:szCs w:val="24"/>
              </w:rPr>
              <w:t>月</w:t>
            </w:r>
            <w:r w:rsidR="00B81D9C">
              <w:rPr>
                <w:rFonts w:ascii="宋体" w:hAnsi="宋体" w:cs="宋体" w:hint="eastAsia"/>
                <w:color w:val="FF0000"/>
                <w:sz w:val="24"/>
                <w:szCs w:val="24"/>
                <w:u w:val="single"/>
              </w:rPr>
              <w:t>3</w:t>
            </w:r>
            <w:r>
              <w:rPr>
                <w:rFonts w:ascii="宋体" w:hAnsi="宋体" w:cs="宋体" w:hint="eastAsia"/>
                <w:color w:val="FF0000"/>
                <w:sz w:val="24"/>
                <w:szCs w:val="24"/>
              </w:rPr>
              <w:t>日</w:t>
            </w:r>
            <w:r>
              <w:rPr>
                <w:rFonts w:ascii="宋体" w:hAnsi="宋体" w:cs="宋体"/>
                <w:color w:val="FF0000"/>
                <w:sz w:val="24"/>
                <w:szCs w:val="24"/>
              </w:rPr>
              <w:t>17:30</w:t>
            </w:r>
            <w:r>
              <w:rPr>
                <w:rFonts w:ascii="宋体" w:hAnsi="宋体" w:cs="宋体" w:hint="eastAsia"/>
                <w:color w:val="000000"/>
                <w:sz w:val="24"/>
                <w:szCs w:val="24"/>
              </w:rPr>
              <w:t>时；</w:t>
            </w:r>
          </w:p>
          <w:p w:rsidR="00423865" w:rsidRDefault="007B6B03">
            <w:pPr>
              <w:tabs>
                <w:tab w:val="left" w:pos="510"/>
              </w:tabs>
              <w:spacing w:line="360" w:lineRule="exact"/>
              <w:ind w:firstLine="435"/>
              <w:rPr>
                <w:rFonts w:ascii="宋体"/>
                <w:color w:val="000000"/>
                <w:sz w:val="24"/>
                <w:szCs w:val="24"/>
              </w:rPr>
            </w:pPr>
            <w:r>
              <w:rPr>
                <w:rFonts w:ascii="宋体" w:hAnsi="宋体" w:cs="宋体"/>
                <w:color w:val="000000"/>
                <w:sz w:val="24"/>
                <w:szCs w:val="24"/>
              </w:rPr>
              <w:t xml:space="preserve"> 2</w:t>
            </w:r>
            <w:r>
              <w:rPr>
                <w:rFonts w:ascii="宋体" w:hAnsi="宋体" w:cs="宋体" w:hint="eastAsia"/>
                <w:color w:val="000000"/>
                <w:sz w:val="24"/>
                <w:szCs w:val="24"/>
              </w:rPr>
              <w:t>、报名方式：登陆《宿迁市公共资源交易电子服务平台》→《投</w:t>
            </w:r>
          </w:p>
          <w:p w:rsidR="00423865" w:rsidRDefault="007B6B03">
            <w:pPr>
              <w:spacing w:line="360" w:lineRule="exact"/>
              <w:rPr>
                <w:rFonts w:ascii="宋体"/>
                <w:color w:val="000000"/>
                <w:sz w:val="24"/>
                <w:szCs w:val="24"/>
              </w:rPr>
            </w:pPr>
            <w:r>
              <w:rPr>
                <w:rFonts w:ascii="宋体" w:hAnsi="宋体" w:cs="宋体" w:hint="eastAsia"/>
                <w:color w:val="000000"/>
                <w:sz w:val="24"/>
                <w:szCs w:val="24"/>
              </w:rPr>
              <w:t>标人登陆》进行注册登记并报名，具体操作程序见拍卖公告附件《宿迁市公共资源交易电子服务平台投标人操作手册（产权交易）》；</w:t>
            </w:r>
          </w:p>
          <w:p w:rsidR="00423865" w:rsidRDefault="007B6B03">
            <w:pPr>
              <w:tabs>
                <w:tab w:val="left" w:pos="510"/>
              </w:tabs>
              <w:spacing w:line="360" w:lineRule="exact"/>
              <w:ind w:firstLineChars="200" w:firstLine="480"/>
              <w:rPr>
                <w:rFonts w:ascii="宋体"/>
                <w:color w:val="000000"/>
                <w:sz w:val="24"/>
                <w:szCs w:val="24"/>
              </w:rPr>
            </w:pPr>
            <w:r>
              <w:rPr>
                <w:rFonts w:ascii="宋体" w:hAnsi="宋体" w:cs="宋体"/>
                <w:color w:val="000000"/>
                <w:sz w:val="24"/>
                <w:szCs w:val="24"/>
              </w:rPr>
              <w:t>3</w:t>
            </w:r>
            <w:r>
              <w:rPr>
                <w:rFonts w:ascii="宋体" w:hAnsi="宋体" w:cs="宋体" w:hint="eastAsia"/>
                <w:color w:val="000000"/>
                <w:sz w:val="24"/>
                <w:szCs w:val="24"/>
              </w:rPr>
              <w:t>、以自然人申请报名的，须上传下列原件扫描件：①本人身份证；②竞买承诺书；③银行卡；④银行出具的竞买保证金回单；</w:t>
            </w:r>
          </w:p>
          <w:p w:rsidR="00423865" w:rsidRDefault="007B6B03">
            <w:pPr>
              <w:tabs>
                <w:tab w:val="left" w:pos="510"/>
              </w:tabs>
              <w:spacing w:line="360" w:lineRule="exact"/>
              <w:ind w:firstLineChars="200" w:firstLine="480"/>
              <w:rPr>
                <w:rFonts w:ascii="宋体"/>
                <w:color w:val="000000"/>
                <w:sz w:val="24"/>
                <w:szCs w:val="24"/>
              </w:rPr>
            </w:pPr>
            <w:r>
              <w:rPr>
                <w:rFonts w:ascii="宋体" w:hAnsi="宋体" w:cs="宋体"/>
                <w:color w:val="000000"/>
                <w:sz w:val="24"/>
                <w:szCs w:val="24"/>
              </w:rPr>
              <w:t>4</w:t>
            </w:r>
            <w:r>
              <w:rPr>
                <w:rFonts w:ascii="宋体" w:hAnsi="宋体" w:cs="宋体" w:hint="eastAsia"/>
                <w:color w:val="000000"/>
                <w:sz w:val="24"/>
                <w:szCs w:val="24"/>
              </w:rPr>
              <w:t>、以企业法人申请报名的，须上传下列原件扫描件：</w:t>
            </w:r>
            <w:r>
              <w:rPr>
                <w:rFonts w:ascii="宋体" w:hAnsi="宋体" w:cs="宋体"/>
                <w:color w:val="000000"/>
                <w:sz w:val="24"/>
                <w:szCs w:val="24"/>
              </w:rPr>
              <w:t xml:space="preserve"> </w:t>
            </w:r>
            <w:r>
              <w:rPr>
                <w:rFonts w:ascii="宋体" w:hAnsi="宋体" w:cs="宋体" w:hint="eastAsia"/>
                <w:color w:val="000000"/>
                <w:sz w:val="24"/>
                <w:szCs w:val="24"/>
              </w:rPr>
              <w:t>①营业执照副本；②法人代表证书或授权委托书；③法人代表或授权委托人身份证；④竞买承诺书；⑤银行出具的竞买保证金回单；</w:t>
            </w:r>
          </w:p>
          <w:p w:rsidR="00423865" w:rsidRDefault="007B6B03">
            <w:pPr>
              <w:ind w:firstLineChars="200" w:firstLine="480"/>
              <w:rPr>
                <w:rFonts w:ascii="宋体"/>
                <w:b/>
                <w:bCs/>
                <w:color w:val="000000" w:themeColor="text1"/>
                <w:kern w:val="0"/>
                <w:sz w:val="24"/>
                <w:szCs w:val="24"/>
              </w:rPr>
            </w:pPr>
            <w:r>
              <w:rPr>
                <w:rFonts w:ascii="宋体" w:hAnsi="宋体" w:cs="宋体"/>
                <w:color w:val="000000" w:themeColor="text1"/>
                <w:kern w:val="0"/>
                <w:sz w:val="24"/>
                <w:szCs w:val="24"/>
              </w:rPr>
              <w:t>5</w:t>
            </w:r>
            <w:r>
              <w:rPr>
                <w:rFonts w:ascii="宋体" w:hAnsi="宋体" w:cs="宋体" w:hint="eastAsia"/>
                <w:color w:val="000000" w:themeColor="text1"/>
                <w:kern w:val="0"/>
                <w:sz w:val="24"/>
                <w:szCs w:val="24"/>
              </w:rPr>
              <w:t>、报名步骤</w:t>
            </w:r>
            <w:r>
              <w:rPr>
                <w:rFonts w:ascii="宋体" w:hAnsi="宋体" w:cs="宋体"/>
                <w:color w:val="000000" w:themeColor="text1"/>
                <w:kern w:val="0"/>
                <w:sz w:val="24"/>
                <w:szCs w:val="24"/>
              </w:rPr>
              <w:t>:</w:t>
            </w:r>
            <w:r>
              <w:rPr>
                <w:rFonts w:ascii="宋体" w:hAnsi="宋体" w:cs="宋体" w:hint="eastAsia"/>
                <w:color w:val="000000" w:themeColor="text1"/>
                <w:kern w:val="0"/>
                <w:sz w:val="24"/>
                <w:szCs w:val="24"/>
              </w:rPr>
              <w:t>缴纳竞买保证金、登录平台上传材料。</w:t>
            </w:r>
          </w:p>
          <w:p w:rsidR="00423865" w:rsidRDefault="007B6B03">
            <w:pPr>
              <w:ind w:firstLineChars="200" w:firstLine="480"/>
              <w:rPr>
                <w:rFonts w:ascii="宋体" w:hAnsi="宋体" w:cs="宋体"/>
                <w:color w:val="000000" w:themeColor="text1"/>
                <w:kern w:val="0"/>
                <w:sz w:val="24"/>
                <w:szCs w:val="24"/>
              </w:rPr>
            </w:pPr>
            <w:r>
              <w:rPr>
                <w:rFonts w:ascii="宋体" w:hAnsi="宋体" w:cs="宋体"/>
                <w:color w:val="000000" w:themeColor="text1"/>
                <w:kern w:val="0"/>
                <w:sz w:val="24"/>
                <w:szCs w:val="24"/>
              </w:rPr>
              <w:t>6</w:t>
            </w:r>
            <w:r>
              <w:rPr>
                <w:rFonts w:ascii="宋体" w:hAnsi="宋体" w:cs="宋体" w:hint="eastAsia"/>
                <w:color w:val="000000" w:themeColor="text1"/>
                <w:kern w:val="0"/>
                <w:sz w:val="24"/>
                <w:szCs w:val="24"/>
              </w:rPr>
              <w:t>、竞买人可以同时参加多个标的的竞拍</w:t>
            </w:r>
            <w:r>
              <w:rPr>
                <w:rFonts w:ascii="宋体" w:cs="宋体"/>
                <w:color w:val="000000" w:themeColor="text1"/>
                <w:kern w:val="0"/>
                <w:sz w:val="24"/>
                <w:szCs w:val="24"/>
              </w:rPr>
              <w:t>,</w:t>
            </w:r>
            <w:r>
              <w:rPr>
                <w:rFonts w:ascii="宋体" w:hAnsi="宋体" w:cs="宋体" w:hint="eastAsia"/>
                <w:color w:val="000000" w:themeColor="text1"/>
                <w:kern w:val="0"/>
                <w:sz w:val="24"/>
                <w:szCs w:val="24"/>
              </w:rPr>
              <w:t>竞买保证金应当分别缴纳</w:t>
            </w:r>
            <w:r>
              <w:rPr>
                <w:rFonts w:ascii="宋体" w:hAnsi="宋体" w:cs="宋体"/>
                <w:color w:val="000000" w:themeColor="text1"/>
                <w:kern w:val="0"/>
                <w:sz w:val="24"/>
                <w:szCs w:val="24"/>
              </w:rPr>
              <w:t>;</w:t>
            </w:r>
          </w:p>
          <w:p w:rsidR="00423865" w:rsidRDefault="007B6B03">
            <w:pPr>
              <w:widowControl/>
              <w:shd w:val="clear" w:color="auto" w:fill="FFFFFF"/>
              <w:spacing w:line="420" w:lineRule="atLeast"/>
              <w:ind w:leftChars="228" w:left="479"/>
              <w:rPr>
                <w:rFonts w:ascii="宋体" w:hAnsi="宋体" w:cs="宋体"/>
                <w:color w:val="000000" w:themeColor="text1"/>
                <w:kern w:val="0"/>
                <w:sz w:val="24"/>
                <w:szCs w:val="24"/>
              </w:rPr>
            </w:pPr>
            <w:r>
              <w:rPr>
                <w:rFonts w:ascii="宋体" w:hAnsi="宋体" w:cs="宋体"/>
                <w:color w:val="000000" w:themeColor="text1"/>
                <w:kern w:val="0"/>
                <w:sz w:val="24"/>
                <w:szCs w:val="24"/>
              </w:rPr>
              <w:t>7</w:t>
            </w:r>
            <w:r>
              <w:rPr>
                <w:rFonts w:ascii="宋体" w:hAnsi="宋体" w:cs="宋体" w:hint="eastAsia"/>
                <w:color w:val="000000" w:themeColor="text1"/>
                <w:kern w:val="0"/>
                <w:sz w:val="24"/>
                <w:szCs w:val="24"/>
              </w:rPr>
              <w:t>、本项目不接受联合体报名。</w:t>
            </w:r>
          </w:p>
          <w:p w:rsidR="00423865" w:rsidRDefault="007B6B03">
            <w:pPr>
              <w:tabs>
                <w:tab w:val="left" w:pos="510"/>
              </w:tabs>
              <w:spacing w:line="470" w:lineRule="exact"/>
              <w:ind w:firstLine="435"/>
              <w:rPr>
                <w:rFonts w:ascii="仿宋" w:eastAsia="仿宋" w:hAnsi="仿宋"/>
                <w:sz w:val="24"/>
                <w:szCs w:val="24"/>
              </w:rPr>
            </w:pPr>
            <w:r>
              <w:rPr>
                <w:rFonts w:ascii="宋体" w:hAnsi="宋体" w:cs="宋体" w:hint="eastAsia"/>
                <w:b/>
                <w:bCs/>
                <w:color w:val="000000"/>
                <w:kern w:val="0"/>
                <w:sz w:val="24"/>
                <w:szCs w:val="24"/>
                <w:shd w:val="clear" w:color="auto" w:fill="FFFFFF"/>
              </w:rPr>
              <w:t>注意：</w:t>
            </w:r>
            <w:r>
              <w:rPr>
                <w:rFonts w:ascii="仿宋" w:eastAsia="仿宋" w:hAnsi="仿宋" w:cs="仿宋" w:hint="eastAsia"/>
                <w:sz w:val="24"/>
                <w:szCs w:val="24"/>
              </w:rPr>
              <w:t>保证金未到账，或须上传至投标报名系统的材料未全部上传的，视为报名不合格，不具备竞买资格。</w:t>
            </w:r>
          </w:p>
          <w:p w:rsidR="00423865" w:rsidRDefault="007B6B03">
            <w:pPr>
              <w:tabs>
                <w:tab w:val="left" w:pos="510"/>
              </w:tabs>
              <w:rPr>
                <w:rFonts w:ascii="宋体"/>
                <w:sz w:val="24"/>
                <w:szCs w:val="24"/>
              </w:rPr>
            </w:pPr>
            <w:r>
              <w:rPr>
                <w:rFonts w:ascii="宋体"/>
                <w:sz w:val="24"/>
                <w:szCs w:val="24"/>
              </w:rPr>
              <w:tab/>
            </w:r>
          </w:p>
        </w:tc>
      </w:tr>
      <w:tr w:rsidR="00423865">
        <w:trPr>
          <w:trHeight w:hRule="exact" w:val="12422"/>
        </w:trPr>
        <w:tc>
          <w:tcPr>
            <w:tcW w:w="837" w:type="dxa"/>
            <w:vAlign w:val="center"/>
          </w:tcPr>
          <w:p w:rsidR="00423865" w:rsidRDefault="007B6B03">
            <w:pPr>
              <w:jc w:val="center"/>
              <w:rPr>
                <w:rFonts w:ascii="宋体"/>
                <w:sz w:val="24"/>
                <w:szCs w:val="24"/>
              </w:rPr>
            </w:pPr>
            <w:r>
              <w:rPr>
                <w:rFonts w:ascii="宋体" w:hAnsi="宋体" w:cs="宋体" w:hint="eastAsia"/>
                <w:sz w:val="24"/>
                <w:szCs w:val="24"/>
              </w:rPr>
              <w:lastRenderedPageBreak/>
              <w:t>九</w:t>
            </w:r>
          </w:p>
        </w:tc>
        <w:tc>
          <w:tcPr>
            <w:tcW w:w="1735" w:type="dxa"/>
            <w:vAlign w:val="center"/>
          </w:tcPr>
          <w:p w:rsidR="00423865" w:rsidRDefault="007B6B03">
            <w:pPr>
              <w:jc w:val="center"/>
              <w:rPr>
                <w:rFonts w:ascii="宋体"/>
                <w:kern w:val="0"/>
                <w:sz w:val="24"/>
                <w:szCs w:val="24"/>
              </w:rPr>
            </w:pPr>
            <w:r>
              <w:rPr>
                <w:rFonts w:ascii="宋体" w:hAnsi="宋体" w:cs="宋体" w:hint="eastAsia"/>
                <w:kern w:val="0"/>
                <w:sz w:val="24"/>
                <w:szCs w:val="24"/>
              </w:rPr>
              <w:t>竞买保证金缴纳与退付</w:t>
            </w:r>
          </w:p>
        </w:tc>
        <w:tc>
          <w:tcPr>
            <w:tcW w:w="7368" w:type="dxa"/>
            <w:gridSpan w:val="7"/>
            <w:vAlign w:val="center"/>
          </w:tcPr>
          <w:p w:rsidR="00423865" w:rsidRDefault="007B6B03">
            <w:pPr>
              <w:numPr>
                <w:ilvl w:val="0"/>
                <w:numId w:val="2"/>
              </w:numPr>
              <w:rPr>
                <w:rFonts w:ascii="宋体" w:hAnsi="宋体" w:cs="宋体"/>
                <w:color w:val="000000"/>
                <w:sz w:val="24"/>
                <w:szCs w:val="24"/>
              </w:rPr>
            </w:pPr>
            <w:r>
              <w:rPr>
                <w:rFonts w:ascii="宋体" w:hAnsi="宋体" w:cs="宋体" w:hint="eastAsia"/>
                <w:color w:val="000000"/>
                <w:sz w:val="24"/>
                <w:szCs w:val="24"/>
              </w:rPr>
              <w:t>本次拍卖标的竞买人需每项标的缴纳竞买保证金</w:t>
            </w:r>
            <w:r w:rsidR="00205BE0">
              <w:rPr>
                <w:rFonts w:ascii="宋体" w:hAnsi="宋体" w:cs="宋体" w:hint="eastAsia"/>
                <w:color w:val="000000"/>
                <w:sz w:val="24"/>
                <w:szCs w:val="24"/>
              </w:rPr>
              <w:t>3</w:t>
            </w:r>
            <w:r>
              <w:rPr>
                <w:rFonts w:ascii="宋体" w:hAnsi="宋体" w:cs="宋体" w:hint="eastAsia"/>
                <w:color w:val="000000"/>
                <w:sz w:val="24"/>
                <w:szCs w:val="24"/>
              </w:rPr>
              <w:t>万元；</w:t>
            </w:r>
          </w:p>
          <w:p w:rsidR="00423865" w:rsidRDefault="007B6B03">
            <w:pPr>
              <w:ind w:left="405"/>
              <w:rPr>
                <w:rFonts w:ascii="宋体"/>
                <w:color w:val="000000" w:themeColor="text1"/>
                <w:kern w:val="0"/>
                <w:sz w:val="24"/>
                <w:szCs w:val="24"/>
              </w:rPr>
            </w:pPr>
            <w:r>
              <w:rPr>
                <w:rFonts w:ascii="宋体" w:hAnsi="宋体" w:cs="宋体" w:hint="eastAsia"/>
                <w:color w:val="000000" w:themeColor="text1"/>
                <w:kern w:val="0"/>
                <w:sz w:val="24"/>
                <w:szCs w:val="24"/>
              </w:rPr>
              <w:t>请竞买人</w:t>
            </w:r>
            <w:r>
              <w:rPr>
                <w:rFonts w:ascii="宋体" w:hAnsi="宋体" w:cs="宋体" w:hint="eastAsia"/>
                <w:color w:val="000000" w:themeColor="text1"/>
                <w:sz w:val="24"/>
                <w:szCs w:val="24"/>
              </w:rPr>
              <w:t>填写进账单时应注明所参加竞拍标的名称</w:t>
            </w:r>
            <w:r>
              <w:rPr>
                <w:rFonts w:ascii="宋体" w:hAnsi="宋体" w:cs="宋体" w:hint="eastAsia"/>
                <w:color w:val="000000" w:themeColor="text1"/>
                <w:kern w:val="0"/>
                <w:sz w:val="24"/>
                <w:szCs w:val="24"/>
              </w:rPr>
              <w:t>和标的序号；</w:t>
            </w:r>
          </w:p>
          <w:p w:rsidR="00423865" w:rsidRDefault="007B6B03">
            <w:pPr>
              <w:spacing w:line="360" w:lineRule="exact"/>
              <w:ind w:firstLineChars="200" w:firstLine="480"/>
              <w:rPr>
                <w:rFonts w:ascii="宋体"/>
                <w:color w:val="000000"/>
                <w:sz w:val="24"/>
                <w:szCs w:val="24"/>
              </w:rPr>
            </w:pPr>
            <w:r>
              <w:rPr>
                <w:rFonts w:ascii="宋体" w:hAnsi="宋体" w:cs="宋体"/>
                <w:color w:val="000000"/>
                <w:sz w:val="24"/>
                <w:szCs w:val="24"/>
              </w:rPr>
              <w:t>2</w:t>
            </w:r>
            <w:r>
              <w:rPr>
                <w:rFonts w:ascii="宋体" w:hAnsi="宋体" w:cs="宋体" w:hint="eastAsia"/>
                <w:color w:val="000000"/>
                <w:sz w:val="24"/>
                <w:szCs w:val="24"/>
              </w:rPr>
              <w:t>、竞买保证金缴纳方式：竞买人须通过转账（同城）、电汇（异地）、网上银行等方式（现金除外）将竞买保证金从企业基本存款账户（自然人须从本人账户）提交至竞买保证金专用账户，从其他账户提交的一律无效；</w:t>
            </w:r>
          </w:p>
          <w:p w:rsidR="00205BE0" w:rsidRDefault="00205BE0" w:rsidP="00205BE0">
            <w:pPr>
              <w:widowControl/>
              <w:shd w:val="clear" w:color="auto" w:fill="FFFFFF"/>
              <w:spacing w:line="420" w:lineRule="atLeast"/>
              <w:rPr>
                <w:rFonts w:ascii="宋体" w:hAnsi="宋体" w:cs="Arial"/>
                <w:b/>
                <w:bCs/>
                <w:color w:val="000000"/>
                <w:kern w:val="0"/>
                <w:sz w:val="24"/>
                <w:shd w:val="clear" w:color="auto" w:fill="FFFFFF"/>
              </w:rPr>
            </w:pPr>
            <w:r>
              <w:rPr>
                <w:rFonts w:ascii="宋体" w:hAnsi="宋体" w:cs="Arial" w:hint="eastAsia"/>
                <w:bCs/>
                <w:color w:val="000000"/>
                <w:kern w:val="0"/>
                <w:sz w:val="24"/>
                <w:shd w:val="clear" w:color="auto" w:fill="FFFFFF"/>
              </w:rPr>
              <w:t> </w:t>
            </w:r>
            <w:r>
              <w:rPr>
                <w:rFonts w:ascii="宋体" w:hAnsi="宋体" w:cs="Arial" w:hint="eastAsia"/>
                <w:b/>
                <w:bCs/>
                <w:color w:val="000000"/>
                <w:kern w:val="0"/>
                <w:sz w:val="24"/>
                <w:shd w:val="clear" w:color="auto" w:fill="FFFFFF"/>
              </w:rPr>
              <w:t xml:space="preserve">    户名：宿迁市公共资源交易中心</w:t>
            </w:r>
          </w:p>
          <w:p w:rsidR="00205BE0" w:rsidRDefault="00205BE0" w:rsidP="00205BE0">
            <w:pPr>
              <w:widowControl/>
              <w:shd w:val="clear" w:color="auto" w:fill="FFFFFF"/>
              <w:spacing w:line="420" w:lineRule="atLeast"/>
              <w:rPr>
                <w:rFonts w:ascii="宋体" w:hAnsi="宋体" w:cs="Arial"/>
                <w:b/>
                <w:bCs/>
                <w:color w:val="000000"/>
                <w:kern w:val="0"/>
                <w:sz w:val="24"/>
                <w:shd w:val="clear" w:color="auto" w:fill="FFFFFF"/>
              </w:rPr>
            </w:pPr>
            <w:r>
              <w:rPr>
                <w:rFonts w:ascii="宋体" w:hAnsi="宋体" w:cs="Arial" w:hint="eastAsia"/>
                <w:b/>
                <w:bCs/>
                <w:color w:val="000000"/>
                <w:kern w:val="0"/>
                <w:sz w:val="24"/>
                <w:shd w:val="clear" w:color="auto" w:fill="FFFFFF"/>
              </w:rPr>
              <w:t>     账号：由系统随机生成，各竞买人的每个标的均不同，请各竞买人登录宿迁市公共资源电子交易平台投标人业务系统，在产权交易业务模块中“投标保证金账户获取”模块中对应已报名的标的查询。</w:t>
            </w:r>
          </w:p>
          <w:p w:rsidR="00205BE0" w:rsidRDefault="00205BE0" w:rsidP="00205BE0">
            <w:pPr>
              <w:widowControl/>
              <w:shd w:val="clear" w:color="auto" w:fill="FFFFFF"/>
              <w:spacing w:line="420" w:lineRule="atLeast"/>
              <w:rPr>
                <w:rFonts w:ascii="宋体" w:hAnsi="宋体" w:cs="Arial"/>
                <w:b/>
                <w:bCs/>
                <w:color w:val="000000"/>
                <w:kern w:val="0"/>
                <w:sz w:val="24"/>
                <w:shd w:val="clear" w:color="auto" w:fill="FFFFFF"/>
              </w:rPr>
            </w:pPr>
            <w:r>
              <w:rPr>
                <w:rFonts w:ascii="宋体" w:hAnsi="宋体" w:cs="Arial" w:hint="eastAsia"/>
                <w:b/>
                <w:bCs/>
                <w:color w:val="000000"/>
                <w:kern w:val="0"/>
                <w:sz w:val="24"/>
                <w:shd w:val="clear" w:color="auto" w:fill="FFFFFF"/>
              </w:rPr>
              <w:t>     开户行：（竞买人根据自身情况自行选择），中国工商银行股份有限公司宿迁市营业部或江苏民丰农村商业银行股份有限公司营业部</w:t>
            </w:r>
          </w:p>
          <w:p w:rsidR="00423865" w:rsidRDefault="007B6B03">
            <w:pPr>
              <w:spacing w:line="360" w:lineRule="exact"/>
              <w:ind w:firstLineChars="200" w:firstLine="480"/>
              <w:rPr>
                <w:rFonts w:ascii="宋体"/>
                <w:color w:val="000000"/>
                <w:sz w:val="24"/>
                <w:szCs w:val="24"/>
              </w:rPr>
            </w:pPr>
            <w:r>
              <w:rPr>
                <w:rFonts w:ascii="宋体" w:hAnsi="宋体" w:cs="宋体"/>
                <w:color w:val="000000"/>
                <w:sz w:val="24"/>
                <w:szCs w:val="24"/>
              </w:rPr>
              <w:t>3</w:t>
            </w:r>
            <w:r>
              <w:rPr>
                <w:rFonts w:ascii="宋体" w:hAnsi="宋体" w:cs="宋体" w:hint="eastAsia"/>
                <w:color w:val="000000"/>
                <w:sz w:val="24"/>
                <w:szCs w:val="24"/>
              </w:rPr>
              <w:t>、保证金未到账，须上传至投标报名系统的材料未全部上传的，视为报名不合格，不具备竞买资格。</w:t>
            </w:r>
          </w:p>
          <w:p w:rsidR="00423865" w:rsidRDefault="007B6B03">
            <w:pPr>
              <w:spacing w:line="360" w:lineRule="exact"/>
              <w:ind w:firstLineChars="200" w:firstLine="480"/>
              <w:rPr>
                <w:rFonts w:ascii="宋体"/>
                <w:color w:val="000000"/>
                <w:sz w:val="24"/>
                <w:szCs w:val="24"/>
              </w:rPr>
            </w:pPr>
            <w:r>
              <w:rPr>
                <w:rFonts w:ascii="宋体" w:hAnsi="宋体" w:cs="宋体"/>
                <w:color w:val="000000"/>
                <w:sz w:val="24"/>
                <w:szCs w:val="24"/>
              </w:rPr>
              <w:t>4</w:t>
            </w:r>
            <w:r>
              <w:rPr>
                <w:rFonts w:ascii="宋体" w:hAnsi="宋体" w:cs="宋体" w:hint="eastAsia"/>
                <w:color w:val="000000"/>
                <w:sz w:val="24"/>
                <w:szCs w:val="24"/>
              </w:rPr>
              <w:t>、竞买人为企业的，须将企业基本存款账户开户许可证原件电子件上传至宿迁市公共资源交易电子服务平台企业诚信库，以未经诚信库备案的基本存款账户递交的竞买保证金无无效；</w:t>
            </w:r>
          </w:p>
          <w:p w:rsidR="00423865" w:rsidRDefault="007B6B03">
            <w:pPr>
              <w:spacing w:line="360" w:lineRule="exact"/>
              <w:ind w:firstLineChars="200" w:firstLine="480"/>
              <w:rPr>
                <w:rFonts w:ascii="宋体"/>
                <w:color w:val="000000"/>
                <w:sz w:val="24"/>
                <w:szCs w:val="24"/>
              </w:rPr>
            </w:pPr>
            <w:r>
              <w:rPr>
                <w:rFonts w:ascii="宋体" w:hAnsi="宋体" w:cs="宋体"/>
                <w:color w:val="000000"/>
                <w:sz w:val="24"/>
                <w:szCs w:val="24"/>
              </w:rPr>
              <w:t>5</w:t>
            </w:r>
            <w:r>
              <w:rPr>
                <w:rFonts w:ascii="宋体" w:hAnsi="宋体" w:cs="宋体" w:hint="eastAsia"/>
                <w:color w:val="000000"/>
                <w:sz w:val="24"/>
                <w:szCs w:val="24"/>
              </w:rPr>
              <w:t>、买受人保证金在签订成交合同后</w:t>
            </w:r>
            <w:r>
              <w:rPr>
                <w:rFonts w:ascii="宋体" w:hAnsi="宋体" w:cs="宋体"/>
                <w:color w:val="000000"/>
                <w:sz w:val="24"/>
                <w:szCs w:val="24"/>
              </w:rPr>
              <w:t>5</w:t>
            </w:r>
            <w:r>
              <w:rPr>
                <w:rFonts w:ascii="宋体" w:hAnsi="宋体" w:cs="宋体" w:hint="eastAsia"/>
                <w:color w:val="000000"/>
                <w:sz w:val="24"/>
                <w:szCs w:val="24"/>
              </w:rPr>
              <w:t>个工作日内无息退还，其他竞买人保证金在竞拍结束后</w:t>
            </w:r>
            <w:r>
              <w:rPr>
                <w:rFonts w:ascii="宋体" w:hAnsi="宋体" w:cs="宋体"/>
                <w:color w:val="000000"/>
                <w:sz w:val="24"/>
                <w:szCs w:val="24"/>
              </w:rPr>
              <w:t>5</w:t>
            </w:r>
            <w:r>
              <w:rPr>
                <w:rFonts w:ascii="宋体" w:hAnsi="宋体" w:cs="宋体" w:hint="eastAsia"/>
                <w:color w:val="000000"/>
                <w:sz w:val="24"/>
                <w:szCs w:val="24"/>
              </w:rPr>
              <w:t>个工作日内无息退还；</w:t>
            </w:r>
          </w:p>
          <w:p w:rsidR="00423865" w:rsidRDefault="007B6B03">
            <w:pPr>
              <w:spacing w:line="360" w:lineRule="exact"/>
              <w:ind w:firstLineChars="200" w:firstLine="480"/>
              <w:rPr>
                <w:rFonts w:ascii="宋体"/>
                <w:color w:val="000000"/>
                <w:sz w:val="24"/>
                <w:szCs w:val="24"/>
              </w:rPr>
            </w:pPr>
            <w:r>
              <w:rPr>
                <w:rFonts w:ascii="宋体" w:hAnsi="宋体" w:cs="宋体"/>
                <w:color w:val="000000"/>
                <w:sz w:val="24"/>
                <w:szCs w:val="24"/>
              </w:rPr>
              <w:t>6</w:t>
            </w:r>
            <w:r>
              <w:rPr>
                <w:rFonts w:ascii="宋体" w:hAnsi="宋体" w:cs="宋体" w:hint="eastAsia"/>
                <w:color w:val="000000"/>
                <w:sz w:val="24"/>
                <w:szCs w:val="24"/>
              </w:rPr>
              <w:t>、竞买人有下列行为之一的，竞买保证金不予退还，记不良行为一次并报信用管理部门列入征信系统：</w:t>
            </w:r>
          </w:p>
          <w:p w:rsidR="00423865" w:rsidRDefault="007B6B03">
            <w:pPr>
              <w:spacing w:line="360" w:lineRule="exact"/>
              <w:ind w:firstLineChars="200" w:firstLine="480"/>
              <w:rPr>
                <w:rFonts w:ascii="宋体"/>
                <w:color w:val="000000"/>
                <w:sz w:val="24"/>
                <w:szCs w:val="24"/>
              </w:rPr>
            </w:pPr>
            <w:r>
              <w:rPr>
                <w:rFonts w:ascii="宋体" w:hAnsi="宋体" w:cs="宋体"/>
                <w:color w:val="000000"/>
                <w:sz w:val="24"/>
                <w:szCs w:val="24"/>
              </w:rPr>
              <w:t>6.1</w:t>
            </w:r>
            <w:r>
              <w:rPr>
                <w:rFonts w:ascii="宋体" w:hAnsi="宋体" w:cs="宋体" w:hint="eastAsia"/>
                <w:color w:val="000000"/>
                <w:sz w:val="24"/>
                <w:szCs w:val="24"/>
              </w:rPr>
              <w:t>竞买人无故不参加竞买活动且事前未书面告知委托人或拍卖机构的；</w:t>
            </w:r>
          </w:p>
          <w:p w:rsidR="00423865" w:rsidRDefault="007B6B03">
            <w:pPr>
              <w:spacing w:line="360" w:lineRule="exact"/>
              <w:ind w:firstLineChars="200" w:firstLine="480"/>
              <w:rPr>
                <w:rFonts w:ascii="宋体"/>
                <w:color w:val="000000"/>
                <w:sz w:val="24"/>
                <w:szCs w:val="24"/>
              </w:rPr>
            </w:pPr>
            <w:r>
              <w:rPr>
                <w:rFonts w:ascii="宋体" w:hAnsi="宋体" w:cs="宋体"/>
                <w:color w:val="000000"/>
                <w:sz w:val="24"/>
                <w:szCs w:val="24"/>
              </w:rPr>
              <w:t>6.2</w:t>
            </w:r>
            <w:r>
              <w:rPr>
                <w:rFonts w:ascii="宋体" w:hAnsi="宋体" w:cs="宋体" w:hint="eastAsia"/>
                <w:color w:val="000000"/>
                <w:sz w:val="24"/>
                <w:szCs w:val="24"/>
              </w:rPr>
              <w:t>竞买人在竞买活动中提供虚假材料的；</w:t>
            </w:r>
          </w:p>
          <w:p w:rsidR="00423865" w:rsidRDefault="007B6B03">
            <w:pPr>
              <w:spacing w:line="360" w:lineRule="exact"/>
              <w:ind w:firstLineChars="200" w:firstLine="480"/>
              <w:rPr>
                <w:rFonts w:ascii="宋体"/>
                <w:color w:val="000000"/>
                <w:sz w:val="24"/>
                <w:szCs w:val="24"/>
              </w:rPr>
            </w:pPr>
            <w:r>
              <w:rPr>
                <w:rFonts w:ascii="宋体" w:hAnsi="宋体" w:cs="宋体"/>
                <w:color w:val="000000"/>
                <w:sz w:val="24"/>
                <w:szCs w:val="24"/>
              </w:rPr>
              <w:t>6.3</w:t>
            </w:r>
            <w:r>
              <w:rPr>
                <w:rFonts w:ascii="宋体" w:hAnsi="宋体" w:cs="宋体" w:hint="eastAsia"/>
                <w:color w:val="000000"/>
                <w:sz w:val="24"/>
                <w:szCs w:val="24"/>
              </w:rPr>
              <w:t>竞买人非法获取转让方或标的的商业秘密，侵害国家、集体或他人合法权益的；</w:t>
            </w:r>
          </w:p>
          <w:p w:rsidR="00423865" w:rsidRDefault="007B6B03">
            <w:pPr>
              <w:spacing w:line="360" w:lineRule="exact"/>
              <w:ind w:firstLineChars="200" w:firstLine="480"/>
              <w:rPr>
                <w:rFonts w:ascii="宋体"/>
                <w:color w:val="000000"/>
                <w:sz w:val="24"/>
                <w:szCs w:val="24"/>
              </w:rPr>
            </w:pPr>
            <w:r>
              <w:rPr>
                <w:rFonts w:ascii="宋体" w:hAnsi="宋体" w:cs="宋体"/>
                <w:color w:val="000000"/>
                <w:sz w:val="24"/>
                <w:szCs w:val="24"/>
              </w:rPr>
              <w:t>6.4</w:t>
            </w:r>
            <w:r>
              <w:rPr>
                <w:rFonts w:ascii="宋体" w:hAnsi="宋体" w:cs="宋体" w:hint="eastAsia"/>
                <w:color w:val="000000"/>
                <w:sz w:val="24"/>
                <w:szCs w:val="24"/>
              </w:rPr>
              <w:t>竞买人之间相互串通，影响公平竞争，侵害国家、集体或他人合法权益的；</w:t>
            </w:r>
          </w:p>
          <w:p w:rsidR="00423865" w:rsidRDefault="007B6B03">
            <w:pPr>
              <w:spacing w:line="360" w:lineRule="exact"/>
              <w:ind w:firstLineChars="200" w:firstLine="480"/>
              <w:rPr>
                <w:rFonts w:ascii="宋体"/>
                <w:color w:val="000000"/>
                <w:sz w:val="24"/>
                <w:szCs w:val="24"/>
              </w:rPr>
            </w:pPr>
            <w:r>
              <w:rPr>
                <w:rFonts w:ascii="宋体" w:hAnsi="宋体" w:cs="宋体"/>
                <w:color w:val="000000"/>
                <w:sz w:val="24"/>
                <w:szCs w:val="24"/>
              </w:rPr>
              <w:t>6.5</w:t>
            </w:r>
            <w:r>
              <w:rPr>
                <w:rFonts w:ascii="宋体" w:hAnsi="宋体" w:cs="宋体" w:hint="eastAsia"/>
                <w:color w:val="000000"/>
                <w:sz w:val="24"/>
                <w:szCs w:val="24"/>
              </w:rPr>
              <w:t>竞买人在竞买活动中干扰、阻挠他人竞买的；</w:t>
            </w:r>
          </w:p>
          <w:p w:rsidR="00423865" w:rsidRDefault="007B6B03">
            <w:pPr>
              <w:spacing w:line="360" w:lineRule="exact"/>
              <w:ind w:firstLineChars="200" w:firstLine="480"/>
              <w:rPr>
                <w:rFonts w:ascii="宋体"/>
                <w:color w:val="000000"/>
                <w:sz w:val="24"/>
                <w:szCs w:val="24"/>
              </w:rPr>
            </w:pPr>
            <w:r>
              <w:rPr>
                <w:rFonts w:ascii="宋体" w:hAnsi="宋体" w:cs="宋体"/>
                <w:color w:val="000000"/>
                <w:sz w:val="24"/>
                <w:szCs w:val="24"/>
              </w:rPr>
              <w:t>6.6</w:t>
            </w:r>
            <w:r>
              <w:rPr>
                <w:rFonts w:ascii="宋体" w:hAnsi="宋体" w:cs="宋体" w:hint="eastAsia"/>
                <w:color w:val="000000"/>
                <w:sz w:val="24"/>
                <w:szCs w:val="24"/>
              </w:rPr>
              <w:t>竞买人成交后存在不按要求签订成交确认书、交清相关款项、签订合同等不履约行为的；</w:t>
            </w:r>
          </w:p>
          <w:p w:rsidR="00423865" w:rsidRDefault="007B6B03">
            <w:pPr>
              <w:spacing w:line="360" w:lineRule="exact"/>
              <w:ind w:firstLineChars="200" w:firstLine="480"/>
              <w:rPr>
                <w:rFonts w:ascii="宋体"/>
                <w:color w:val="000000"/>
                <w:sz w:val="24"/>
                <w:szCs w:val="24"/>
              </w:rPr>
            </w:pPr>
            <w:r>
              <w:rPr>
                <w:rFonts w:ascii="宋体" w:hAnsi="宋体" w:cs="宋体"/>
                <w:color w:val="000000"/>
                <w:sz w:val="24"/>
                <w:szCs w:val="24"/>
              </w:rPr>
              <w:t>6.7</w:t>
            </w:r>
            <w:r>
              <w:rPr>
                <w:rFonts w:ascii="宋体" w:hAnsi="宋体" w:cs="宋体" w:hint="eastAsia"/>
                <w:color w:val="000000"/>
                <w:sz w:val="24"/>
                <w:szCs w:val="24"/>
              </w:rPr>
              <w:t>竞买人在竞买活动中不服从管理，恶意阻挠拍卖活动正常进行的</w:t>
            </w:r>
          </w:p>
          <w:p w:rsidR="00423865" w:rsidRDefault="007B6B03">
            <w:pPr>
              <w:spacing w:line="360" w:lineRule="exact"/>
              <w:ind w:firstLineChars="200" w:firstLine="480"/>
              <w:rPr>
                <w:rFonts w:ascii="宋体"/>
                <w:color w:val="000000"/>
                <w:sz w:val="24"/>
                <w:szCs w:val="24"/>
              </w:rPr>
            </w:pPr>
            <w:r>
              <w:rPr>
                <w:rFonts w:ascii="宋体" w:hAnsi="宋体" w:cs="宋体"/>
                <w:color w:val="000000"/>
                <w:sz w:val="24"/>
                <w:szCs w:val="24"/>
              </w:rPr>
              <w:t>6.8</w:t>
            </w:r>
            <w:r>
              <w:rPr>
                <w:rFonts w:ascii="宋体" w:hAnsi="宋体" w:cs="宋体" w:hint="eastAsia"/>
                <w:color w:val="000000"/>
                <w:sz w:val="24"/>
                <w:szCs w:val="24"/>
              </w:rPr>
              <w:t>竞买人以捏造的事实或无事实依据无故提出质疑、投诉的；</w:t>
            </w:r>
          </w:p>
          <w:p w:rsidR="00423865" w:rsidRDefault="007B6B03">
            <w:pPr>
              <w:spacing w:line="360" w:lineRule="exact"/>
              <w:ind w:firstLineChars="200" w:firstLine="480"/>
              <w:rPr>
                <w:rFonts w:ascii="宋体"/>
                <w:color w:val="000000"/>
                <w:sz w:val="24"/>
                <w:szCs w:val="24"/>
              </w:rPr>
            </w:pPr>
            <w:r>
              <w:rPr>
                <w:rFonts w:ascii="宋体" w:hAnsi="宋体" w:cs="宋体"/>
                <w:color w:val="000000"/>
                <w:sz w:val="24"/>
                <w:szCs w:val="24"/>
              </w:rPr>
              <w:t>6.9</w:t>
            </w:r>
            <w:r>
              <w:rPr>
                <w:rFonts w:ascii="宋体" w:hAnsi="宋体" w:cs="宋体" w:hint="eastAsia"/>
                <w:color w:val="000000"/>
                <w:sz w:val="24"/>
                <w:szCs w:val="24"/>
              </w:rPr>
              <w:t>竞买人违反法律法规或相关规定给转让方造成损失的；</w:t>
            </w:r>
          </w:p>
          <w:p w:rsidR="00423865" w:rsidRDefault="007B6B03">
            <w:pPr>
              <w:spacing w:line="360" w:lineRule="exact"/>
              <w:ind w:firstLineChars="200" w:firstLine="480"/>
              <w:rPr>
                <w:rFonts w:ascii="宋体"/>
                <w:color w:val="000000"/>
                <w:sz w:val="24"/>
                <w:szCs w:val="24"/>
              </w:rPr>
            </w:pPr>
            <w:r>
              <w:rPr>
                <w:rFonts w:ascii="宋体" w:hAnsi="宋体" w:cs="宋体"/>
                <w:color w:val="000000"/>
                <w:sz w:val="24"/>
                <w:szCs w:val="24"/>
              </w:rPr>
              <w:t>6.10</w:t>
            </w:r>
            <w:r>
              <w:rPr>
                <w:rFonts w:ascii="宋体" w:hAnsi="宋体" w:cs="宋体" w:hint="eastAsia"/>
                <w:color w:val="000000"/>
                <w:sz w:val="24"/>
                <w:szCs w:val="24"/>
              </w:rPr>
              <w:t>法律法规规定的其他情形；</w:t>
            </w:r>
          </w:p>
          <w:p w:rsidR="00423865" w:rsidRDefault="007B6B03">
            <w:pPr>
              <w:spacing w:line="360" w:lineRule="exact"/>
              <w:ind w:firstLineChars="200" w:firstLine="480"/>
              <w:rPr>
                <w:rFonts w:ascii="宋体"/>
                <w:color w:val="000000"/>
                <w:sz w:val="24"/>
                <w:szCs w:val="24"/>
              </w:rPr>
            </w:pPr>
            <w:r>
              <w:rPr>
                <w:rFonts w:ascii="宋体" w:hAnsi="宋体" w:cs="宋体" w:hint="eastAsia"/>
                <w:color w:val="000000"/>
                <w:sz w:val="24"/>
                <w:szCs w:val="24"/>
              </w:rPr>
              <w:t>竞买保证金金额不足以弥补转让方损失的，该竞买人还需另行赔偿损失</w:t>
            </w:r>
          </w:p>
          <w:p w:rsidR="00423865" w:rsidRDefault="00423865">
            <w:pPr>
              <w:spacing w:line="360" w:lineRule="exact"/>
              <w:ind w:firstLineChars="200" w:firstLine="480"/>
              <w:rPr>
                <w:rFonts w:ascii="宋体"/>
                <w:color w:val="000000"/>
                <w:sz w:val="24"/>
                <w:szCs w:val="24"/>
              </w:rPr>
            </w:pPr>
          </w:p>
        </w:tc>
      </w:tr>
      <w:tr w:rsidR="00423865">
        <w:trPr>
          <w:trHeight w:hRule="exact" w:val="14773"/>
        </w:trPr>
        <w:tc>
          <w:tcPr>
            <w:tcW w:w="837" w:type="dxa"/>
            <w:vAlign w:val="center"/>
          </w:tcPr>
          <w:p w:rsidR="00423865" w:rsidRDefault="007B6B03">
            <w:pPr>
              <w:jc w:val="center"/>
              <w:rPr>
                <w:rFonts w:ascii="宋体"/>
                <w:sz w:val="24"/>
                <w:szCs w:val="24"/>
              </w:rPr>
            </w:pPr>
            <w:r>
              <w:rPr>
                <w:rFonts w:ascii="宋体" w:hAnsi="宋体" w:cs="宋体" w:hint="eastAsia"/>
                <w:sz w:val="24"/>
                <w:szCs w:val="24"/>
              </w:rPr>
              <w:lastRenderedPageBreak/>
              <w:t>十</w:t>
            </w:r>
          </w:p>
        </w:tc>
        <w:tc>
          <w:tcPr>
            <w:tcW w:w="1735" w:type="dxa"/>
            <w:vAlign w:val="center"/>
          </w:tcPr>
          <w:p w:rsidR="00423865" w:rsidRDefault="007B6B03">
            <w:pPr>
              <w:jc w:val="center"/>
              <w:rPr>
                <w:rFonts w:ascii="宋体"/>
                <w:sz w:val="24"/>
                <w:szCs w:val="24"/>
              </w:rPr>
            </w:pPr>
            <w:r>
              <w:rPr>
                <w:rFonts w:ascii="宋体" w:hAnsi="宋体" w:cs="宋体" w:hint="eastAsia"/>
                <w:sz w:val="24"/>
                <w:szCs w:val="24"/>
              </w:rPr>
              <w:t>竞价</w:t>
            </w:r>
          </w:p>
        </w:tc>
        <w:tc>
          <w:tcPr>
            <w:tcW w:w="7368" w:type="dxa"/>
            <w:gridSpan w:val="7"/>
            <w:vAlign w:val="center"/>
          </w:tcPr>
          <w:p w:rsidR="00423865" w:rsidRDefault="007B6B03">
            <w:pPr>
              <w:spacing w:line="280" w:lineRule="exact"/>
              <w:rPr>
                <w:rFonts w:ascii="宋体"/>
                <w:sz w:val="24"/>
                <w:szCs w:val="24"/>
              </w:rPr>
            </w:pPr>
            <w:r>
              <w:rPr>
                <w:rFonts w:ascii="宋体" w:hAnsi="宋体" w:cs="宋体" w:hint="eastAsia"/>
                <w:sz w:val="24"/>
                <w:szCs w:val="24"/>
              </w:rPr>
              <w:t>本项目采用：网上竞价</w:t>
            </w:r>
          </w:p>
          <w:p w:rsidR="00423865" w:rsidRDefault="007B6B03">
            <w:pPr>
              <w:spacing w:line="280" w:lineRule="exact"/>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、竞价时间：</w:t>
            </w:r>
            <w:r>
              <w:rPr>
                <w:rFonts w:ascii="宋体" w:hAnsi="宋体" w:cs="宋体"/>
                <w:sz w:val="24"/>
                <w:szCs w:val="24"/>
              </w:rPr>
              <w:t>20</w:t>
            </w:r>
            <w:r w:rsidR="00205BE0">
              <w:rPr>
                <w:rFonts w:ascii="宋体" w:hAnsi="宋体" w:cs="宋体" w:hint="eastAsia"/>
                <w:sz w:val="24"/>
                <w:szCs w:val="24"/>
              </w:rPr>
              <w:t>22</w:t>
            </w:r>
            <w:r>
              <w:rPr>
                <w:rFonts w:ascii="宋体" w:hAnsi="宋体" w:cs="宋体" w:hint="eastAsia"/>
                <w:sz w:val="24"/>
                <w:szCs w:val="24"/>
              </w:rPr>
              <w:t>年</w:t>
            </w:r>
            <w:r w:rsidR="002E697C">
              <w:rPr>
                <w:rFonts w:ascii="宋体" w:hAnsi="宋体" w:cs="宋体" w:hint="eastAsia"/>
                <w:color w:val="000000" w:themeColor="text1"/>
                <w:sz w:val="24"/>
                <w:szCs w:val="24"/>
              </w:rPr>
              <w:t>8</w:t>
            </w:r>
            <w:r>
              <w:rPr>
                <w:rFonts w:ascii="宋体" w:hAnsi="宋体" w:cs="宋体" w:hint="eastAsia"/>
                <w:color w:val="000000" w:themeColor="text1"/>
                <w:sz w:val="24"/>
                <w:szCs w:val="24"/>
              </w:rPr>
              <w:t>月</w:t>
            </w:r>
            <w:r w:rsidR="00B81D9C">
              <w:rPr>
                <w:rFonts w:ascii="宋体" w:hAnsi="宋体" w:cs="宋体" w:hint="eastAsia"/>
                <w:color w:val="000000" w:themeColor="text1"/>
                <w:sz w:val="24"/>
                <w:szCs w:val="24"/>
              </w:rPr>
              <w:t>4</w:t>
            </w:r>
            <w:r>
              <w:rPr>
                <w:rFonts w:ascii="宋体" w:hAnsi="宋体" w:cs="宋体" w:hint="eastAsia"/>
                <w:color w:val="000000" w:themeColor="text1"/>
                <w:sz w:val="24"/>
                <w:szCs w:val="24"/>
              </w:rPr>
              <w:t>日上午</w:t>
            </w:r>
            <w:r w:rsidR="00205BE0">
              <w:rPr>
                <w:rFonts w:ascii="宋体" w:hAnsi="宋体" w:cs="宋体" w:hint="eastAsia"/>
                <w:color w:val="000000" w:themeColor="text1"/>
                <w:sz w:val="24"/>
                <w:szCs w:val="24"/>
              </w:rPr>
              <w:t>10</w:t>
            </w:r>
            <w:r>
              <w:rPr>
                <w:rFonts w:ascii="宋体" w:hAnsi="宋体" w:cs="宋体" w:hint="eastAsia"/>
                <w:color w:val="000000" w:themeColor="text1"/>
                <w:sz w:val="24"/>
                <w:szCs w:val="24"/>
              </w:rPr>
              <w:t>：</w:t>
            </w:r>
            <w:r w:rsidR="00205BE0">
              <w:rPr>
                <w:rFonts w:ascii="宋体" w:hAnsi="宋体" w:cs="宋体" w:hint="eastAsia"/>
                <w:color w:val="000000" w:themeColor="text1"/>
                <w:sz w:val="24"/>
                <w:szCs w:val="24"/>
              </w:rPr>
              <w:t>0</w:t>
            </w:r>
            <w:r>
              <w:rPr>
                <w:rFonts w:ascii="宋体" w:hAnsi="宋体" w:cs="宋体"/>
                <w:color w:val="000000" w:themeColor="text1"/>
                <w:sz w:val="24"/>
                <w:szCs w:val="24"/>
              </w:rPr>
              <w:t>0</w:t>
            </w:r>
            <w:r>
              <w:rPr>
                <w:rFonts w:ascii="宋体" w:hAnsi="宋体" w:cs="宋体" w:hint="eastAsia"/>
                <w:color w:val="000000" w:themeColor="text1"/>
                <w:sz w:val="24"/>
                <w:szCs w:val="24"/>
              </w:rPr>
              <w:t>时</w:t>
            </w:r>
            <w:r>
              <w:rPr>
                <w:rFonts w:ascii="宋体" w:hAnsi="宋体" w:cs="宋体" w:hint="eastAsia"/>
                <w:sz w:val="24"/>
                <w:szCs w:val="24"/>
              </w:rPr>
              <w:t>。本次拍卖采用网上竞价形式，请竞买人认真阅读拍卖公告附件《宿迁市公共资源交易电子服务平台投标人操作手册（产权交易）》、《电子竞价规则》，提前登陆平台，按规则竞价；</w:t>
            </w:r>
          </w:p>
          <w:p w:rsidR="00423865" w:rsidRDefault="007B6B03">
            <w:pPr>
              <w:spacing w:line="280" w:lineRule="exact"/>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、电子竞价操作系统提示</w:t>
            </w:r>
          </w:p>
          <w:p w:rsidR="00423865" w:rsidRDefault="007B6B03">
            <w:pPr>
              <w:spacing w:line="280" w:lineRule="exact"/>
              <w:ind w:firstLineChars="100" w:firstLine="240"/>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网上电子竞价方式：即竞买人在规定的时间内，通过竞价交易系统输入报价，按照价格优先、时间优先原则进行连续竞价，由系统自动确定出最高报价的方式。在规定的时间内，报价可以多次输入，首次报价不得低于系统显示的起始价，其后每次报价须高于系统显示的即时最高报价，每次竞价的加价幅度按系统设定的加价单位或加价单位整数倍进行加价递增；竞价分为自由竞价周期和延时竞价周期两阶段。电子竞价交易系统显示“竞价会已结束”时出现的最高报价即为本次竞价标的的最终成交价格，其最高报价者则成为买受人；</w:t>
            </w:r>
          </w:p>
          <w:p w:rsidR="00423865" w:rsidRDefault="007B6B03">
            <w:pPr>
              <w:spacing w:line="280" w:lineRule="exact"/>
              <w:ind w:firstLineChars="150" w:firstLine="360"/>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）参与竞价活动的竞买人应提前观看电子竞价具体操作指南，熟悉电子竞价环境。竞买人应选择高带宽、高性能、网络环境安全的计算机终端设备参与竞价活动；</w:t>
            </w:r>
          </w:p>
          <w:p w:rsidR="00423865" w:rsidRDefault="007B6B03">
            <w:pPr>
              <w:spacing w:line="280" w:lineRule="exact"/>
              <w:ind w:firstLineChars="150" w:firstLine="360"/>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）互联网环境可能存在时延等不可抗因素，竞买人应尽量在自由竞价周期内充分出价，在延时竞价期内及时出价。</w:t>
            </w:r>
          </w:p>
          <w:p w:rsidR="00423865" w:rsidRDefault="007B6B03">
            <w:pPr>
              <w:spacing w:line="280" w:lineRule="exact"/>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、竞买人风险提示</w:t>
            </w:r>
          </w:p>
          <w:p w:rsidR="00423865" w:rsidRDefault="007B6B03">
            <w:pPr>
              <w:spacing w:line="280" w:lineRule="exact"/>
              <w:rPr>
                <w:rFonts w:ascii="宋体"/>
                <w:sz w:val="24"/>
                <w:szCs w:val="24"/>
              </w:rPr>
            </w:pPr>
            <w:r>
              <w:rPr>
                <w:rFonts w:ascii="宋体" w:hAnsi="宋体" w:cs="宋体"/>
                <w:sz w:val="24"/>
                <w:szCs w:val="24"/>
              </w:rPr>
              <w:t xml:space="preserve">    </w:t>
            </w:r>
            <w:r>
              <w:rPr>
                <w:rFonts w:ascii="宋体" w:hAnsi="宋体" w:cs="宋体" w:hint="eastAsia"/>
                <w:sz w:val="24"/>
                <w:szCs w:val="24"/>
              </w:rPr>
              <w:t>在电子竞价过程中因竞买人如下行为产生的一切后果，由竞买人负责并承担相应的法律责任，转让方、拍卖机构、公共资源交易中心不承担任何责任：</w:t>
            </w:r>
          </w:p>
          <w:p w:rsidR="00423865" w:rsidRDefault="007B6B03">
            <w:pPr>
              <w:spacing w:line="280" w:lineRule="exact"/>
              <w:ind w:firstLineChars="100" w:firstLine="240"/>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竞买人应对本人电子竞价账户安全负责，该账户正式登录进入本场电子竞价会之后，在竞价系统的一切行为均视为该竞买人本人行为的；竞买人应对自己的账户信息保密，每个注册账户仅供一名竞买人使用，因竞买人原因导致其注册账户信息泄露而造成的一切后果的；</w:t>
            </w:r>
          </w:p>
          <w:p w:rsidR="00423865" w:rsidRDefault="007B6B03">
            <w:pPr>
              <w:spacing w:line="280" w:lineRule="exact"/>
              <w:ind w:firstLineChars="100" w:firstLine="240"/>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）由于竞买人在登录正式电子竞价会之前，未熟悉电子竞价操作流程，导致不能正确操作软件报价的：在正式竞价过程中因自身操作，导致报价错误、报价不能发送及系统响应的；</w:t>
            </w:r>
          </w:p>
          <w:p w:rsidR="00423865" w:rsidRDefault="007B6B03">
            <w:pPr>
              <w:spacing w:line="280" w:lineRule="exact"/>
              <w:ind w:firstLineChars="100" w:firstLine="240"/>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）由于竞买人自身终端设备和网络异常等原因不支持报价导致无法正常竞价的。</w:t>
            </w:r>
          </w:p>
          <w:p w:rsidR="00423865" w:rsidRDefault="007B6B03">
            <w:pPr>
              <w:tabs>
                <w:tab w:val="left" w:pos="4975"/>
              </w:tabs>
              <w:spacing w:line="280" w:lineRule="exact"/>
              <w:ind w:firstLineChars="200" w:firstLine="480"/>
              <w:rPr>
                <w:rFonts w:ascii="宋体"/>
                <w:sz w:val="24"/>
                <w:szCs w:val="24"/>
              </w:rPr>
            </w:pPr>
            <w:r>
              <w:rPr>
                <w:rFonts w:ascii="宋体" w:hAnsi="宋体" w:cs="宋体"/>
                <w:sz w:val="24"/>
                <w:szCs w:val="24"/>
              </w:rPr>
              <w:t>4</w:t>
            </w:r>
            <w:r>
              <w:rPr>
                <w:rFonts w:ascii="宋体" w:hAnsi="宋体" w:cs="宋体" w:hint="eastAsia"/>
                <w:sz w:val="24"/>
                <w:szCs w:val="24"/>
              </w:rPr>
              <w:t>、电子竞价免责提示</w:t>
            </w:r>
            <w:r>
              <w:rPr>
                <w:rFonts w:ascii="宋体"/>
                <w:sz w:val="24"/>
                <w:szCs w:val="24"/>
              </w:rPr>
              <w:tab/>
            </w:r>
          </w:p>
          <w:p w:rsidR="00423865" w:rsidRDefault="007B6B03">
            <w:pPr>
              <w:spacing w:line="280" w:lineRule="exact"/>
              <w:ind w:firstLineChars="200" w:firstLine="480"/>
              <w:rPr>
                <w:rFonts w:ascii="宋体"/>
                <w:sz w:val="24"/>
                <w:szCs w:val="24"/>
              </w:rPr>
            </w:pPr>
            <w:r>
              <w:rPr>
                <w:rFonts w:ascii="宋体" w:hAnsi="宋体" w:cs="宋体" w:hint="eastAsia"/>
                <w:sz w:val="24"/>
                <w:szCs w:val="24"/>
              </w:rPr>
              <w:t>因不可抗力、意外事件、软硬件（技术）故障，非法入侵、恶意攻击等原因而导致竞价系统服务及网络异常、竞价中断或报价结果异常时，转让方及交易中心可暂停当前竞买人通过竞价系统的即时报价，之后转让方及交易中心可临时决定本场电子竞价会暂停或择日重新竞价。转让方及交易中心将向竞买人做出解释说明，不承担任何责任</w:t>
            </w:r>
          </w:p>
          <w:p w:rsidR="00423865" w:rsidRDefault="007B6B03">
            <w:pPr>
              <w:spacing w:line="280" w:lineRule="exact"/>
              <w:ind w:firstLineChars="200" w:firstLine="480"/>
              <w:rPr>
                <w:rFonts w:ascii="宋体"/>
                <w:sz w:val="24"/>
                <w:szCs w:val="24"/>
              </w:rPr>
            </w:pPr>
            <w:r>
              <w:rPr>
                <w:rFonts w:ascii="宋体" w:hAnsi="宋体" w:cs="宋体"/>
                <w:sz w:val="24"/>
                <w:szCs w:val="24"/>
              </w:rPr>
              <w:t>5</w:t>
            </w:r>
            <w:r>
              <w:rPr>
                <w:rFonts w:ascii="宋体" w:hAnsi="宋体" w:cs="宋体" w:hint="eastAsia"/>
                <w:sz w:val="24"/>
                <w:szCs w:val="24"/>
              </w:rPr>
              <w:t>、在电子竞价过程中，竞价时间应以竞价页面上显示的服务器时间为准；</w:t>
            </w:r>
          </w:p>
          <w:p w:rsidR="00423865" w:rsidRDefault="007B6B03">
            <w:pPr>
              <w:pStyle w:val="a7"/>
              <w:spacing w:line="280" w:lineRule="exact"/>
              <w:rPr>
                <w:rFonts w:ascii="宋体"/>
                <w:sz w:val="24"/>
                <w:szCs w:val="24"/>
              </w:rPr>
            </w:pPr>
            <w:r>
              <w:rPr>
                <w:rFonts w:ascii="宋体" w:hAnsi="宋体" w:cs="宋体"/>
                <w:sz w:val="24"/>
                <w:szCs w:val="24"/>
              </w:rPr>
              <w:t xml:space="preserve"> 6</w:t>
            </w:r>
            <w:r>
              <w:rPr>
                <w:rFonts w:ascii="宋体" w:hAnsi="宋体" w:cs="宋体" w:hint="eastAsia"/>
                <w:sz w:val="24"/>
                <w:szCs w:val="24"/>
              </w:rPr>
              <w:t>、竞价过程中，竞买人应当认真严肃地进行竞买，一经应</w:t>
            </w:r>
          </w:p>
          <w:p w:rsidR="00423865" w:rsidRDefault="007B6B03">
            <w:pPr>
              <w:pStyle w:val="a7"/>
              <w:spacing w:line="280" w:lineRule="exact"/>
              <w:ind w:leftChars="0" w:left="0"/>
              <w:rPr>
                <w:rFonts w:ascii="宋体"/>
                <w:sz w:val="24"/>
                <w:szCs w:val="24"/>
              </w:rPr>
            </w:pPr>
            <w:r>
              <w:rPr>
                <w:rFonts w:ascii="宋体" w:hAnsi="宋体" w:cs="宋体" w:hint="eastAsia"/>
                <w:sz w:val="24"/>
                <w:szCs w:val="24"/>
              </w:rPr>
              <w:t>价，不得撤回，当其他竞买人有更高应价时，其应价即丧失约束力。</w:t>
            </w:r>
          </w:p>
          <w:p w:rsidR="00423865" w:rsidRDefault="007B6B03">
            <w:pPr>
              <w:pStyle w:val="a7"/>
              <w:spacing w:line="280" w:lineRule="exact"/>
              <w:ind w:leftChars="0" w:left="0" w:firstLineChars="200" w:firstLine="480"/>
              <w:rPr>
                <w:rFonts w:ascii="宋体"/>
                <w:sz w:val="24"/>
                <w:szCs w:val="24"/>
              </w:rPr>
            </w:pPr>
            <w:r>
              <w:rPr>
                <w:rFonts w:ascii="宋体" w:hAnsi="宋体" w:cs="宋体"/>
                <w:sz w:val="24"/>
                <w:szCs w:val="24"/>
              </w:rPr>
              <w:t>7</w:t>
            </w:r>
            <w:r>
              <w:rPr>
                <w:rFonts w:ascii="宋体" w:hAnsi="宋体" w:cs="宋体" w:hint="eastAsia"/>
                <w:sz w:val="24"/>
                <w:szCs w:val="24"/>
              </w:rPr>
              <w:t>、竞买人应当遵守竞价秩序，不得阻扰其他竞买人竞买，更不得有操纵、垄断、恶意串通等违法行为，一经发现，将取消其竞买资格，并追究法律责任，其交付的保证金将不予返还。发生以上情况，转让方有权终止本场竞价会。</w:t>
            </w:r>
          </w:p>
        </w:tc>
      </w:tr>
      <w:tr w:rsidR="00423865">
        <w:trPr>
          <w:trHeight w:hRule="exact" w:val="470"/>
        </w:trPr>
        <w:tc>
          <w:tcPr>
            <w:tcW w:w="837" w:type="dxa"/>
            <w:vAlign w:val="center"/>
          </w:tcPr>
          <w:p w:rsidR="00423865" w:rsidRDefault="007B6B03">
            <w:pPr>
              <w:jc w:val="center"/>
              <w:rPr>
                <w:rFonts w:ascii="宋体"/>
                <w:sz w:val="24"/>
                <w:szCs w:val="24"/>
              </w:rPr>
            </w:pPr>
            <w:r>
              <w:rPr>
                <w:rFonts w:ascii="宋体" w:hAnsi="宋体" w:cs="宋体" w:hint="eastAsia"/>
                <w:sz w:val="24"/>
                <w:szCs w:val="24"/>
              </w:rPr>
              <w:lastRenderedPageBreak/>
              <w:t>十一</w:t>
            </w:r>
          </w:p>
        </w:tc>
        <w:tc>
          <w:tcPr>
            <w:tcW w:w="1735" w:type="dxa"/>
            <w:vAlign w:val="center"/>
          </w:tcPr>
          <w:p w:rsidR="00423865" w:rsidRDefault="007B6B03">
            <w:pPr>
              <w:jc w:val="center"/>
              <w:rPr>
                <w:rFonts w:ascii="宋体"/>
                <w:kern w:val="0"/>
                <w:sz w:val="24"/>
                <w:szCs w:val="24"/>
              </w:rPr>
            </w:pPr>
            <w:r>
              <w:rPr>
                <w:rFonts w:ascii="宋体" w:hAnsi="宋体" w:cs="宋体" w:hint="eastAsia"/>
                <w:kern w:val="0"/>
                <w:sz w:val="24"/>
                <w:szCs w:val="24"/>
              </w:rPr>
              <w:t>成交</w:t>
            </w:r>
          </w:p>
        </w:tc>
        <w:tc>
          <w:tcPr>
            <w:tcW w:w="7368" w:type="dxa"/>
            <w:gridSpan w:val="7"/>
            <w:vAlign w:val="center"/>
          </w:tcPr>
          <w:p w:rsidR="00423865" w:rsidRDefault="007B6B03">
            <w:pPr>
              <w:ind w:firstLineChars="150" w:firstLine="360"/>
              <w:rPr>
                <w:rFonts w:ascii="宋体"/>
                <w:sz w:val="24"/>
                <w:szCs w:val="24"/>
              </w:rPr>
            </w:pPr>
            <w:r>
              <w:rPr>
                <w:rFonts w:ascii="宋体" w:hAnsi="宋体" w:cs="宋体" w:hint="eastAsia"/>
                <w:sz w:val="24"/>
                <w:szCs w:val="24"/>
              </w:rPr>
              <w:t>以最高报价方式成交</w:t>
            </w:r>
          </w:p>
        </w:tc>
      </w:tr>
      <w:tr w:rsidR="00423865">
        <w:trPr>
          <w:trHeight w:hRule="exact" w:val="1073"/>
        </w:trPr>
        <w:tc>
          <w:tcPr>
            <w:tcW w:w="837" w:type="dxa"/>
            <w:vAlign w:val="center"/>
          </w:tcPr>
          <w:p w:rsidR="00423865" w:rsidRDefault="007B6B03">
            <w:pPr>
              <w:spacing w:line="360" w:lineRule="auto"/>
              <w:jc w:val="center"/>
              <w:rPr>
                <w:rFonts w:ascii="宋体"/>
                <w:sz w:val="24"/>
                <w:szCs w:val="24"/>
              </w:rPr>
            </w:pPr>
            <w:r>
              <w:rPr>
                <w:rFonts w:ascii="宋体" w:hAnsi="宋体" w:cs="宋体" w:hint="eastAsia"/>
                <w:sz w:val="24"/>
                <w:szCs w:val="24"/>
              </w:rPr>
              <w:t>十二</w:t>
            </w:r>
          </w:p>
        </w:tc>
        <w:tc>
          <w:tcPr>
            <w:tcW w:w="1735" w:type="dxa"/>
            <w:vAlign w:val="center"/>
          </w:tcPr>
          <w:p w:rsidR="00423865" w:rsidRDefault="007B6B03">
            <w:pPr>
              <w:jc w:val="center"/>
              <w:rPr>
                <w:rFonts w:ascii="宋体"/>
                <w:sz w:val="24"/>
                <w:szCs w:val="24"/>
              </w:rPr>
            </w:pPr>
            <w:r>
              <w:rPr>
                <w:rFonts w:ascii="宋体" w:hAnsi="宋体" w:cs="宋体" w:hint="eastAsia"/>
                <w:kern w:val="0"/>
                <w:sz w:val="24"/>
                <w:szCs w:val="24"/>
              </w:rPr>
              <w:t>公示</w:t>
            </w:r>
          </w:p>
        </w:tc>
        <w:tc>
          <w:tcPr>
            <w:tcW w:w="7368" w:type="dxa"/>
            <w:gridSpan w:val="7"/>
            <w:vAlign w:val="center"/>
          </w:tcPr>
          <w:p w:rsidR="00423865" w:rsidRDefault="007B6B03">
            <w:pPr>
              <w:ind w:firstLineChars="200" w:firstLine="480"/>
              <w:rPr>
                <w:rFonts w:ascii="宋体"/>
                <w:sz w:val="24"/>
                <w:szCs w:val="24"/>
              </w:rPr>
            </w:pPr>
            <w:r>
              <w:rPr>
                <w:rFonts w:ascii="宋体" w:hAnsi="宋体" w:cs="宋体" w:hint="eastAsia"/>
                <w:sz w:val="24"/>
                <w:szCs w:val="24"/>
              </w:rPr>
              <w:t>成交后</w:t>
            </w:r>
            <w:r>
              <w:rPr>
                <w:rFonts w:ascii="宋体" w:hAnsi="宋体" w:cs="宋体"/>
                <w:sz w:val="24"/>
                <w:szCs w:val="24"/>
              </w:rPr>
              <w:t>2</w:t>
            </w:r>
            <w:r>
              <w:rPr>
                <w:rFonts w:ascii="宋体" w:hAnsi="宋体" w:cs="宋体" w:hint="eastAsia"/>
                <w:sz w:val="24"/>
                <w:szCs w:val="24"/>
              </w:rPr>
              <w:t>个工作日内将成交结果公示在宿迁市公共资源交易电子服务平台，公示时间不少于2个工作日</w:t>
            </w:r>
          </w:p>
        </w:tc>
      </w:tr>
      <w:tr w:rsidR="00423865">
        <w:trPr>
          <w:trHeight w:hRule="exact" w:val="4519"/>
        </w:trPr>
        <w:tc>
          <w:tcPr>
            <w:tcW w:w="837" w:type="dxa"/>
            <w:vAlign w:val="center"/>
          </w:tcPr>
          <w:p w:rsidR="00423865" w:rsidRDefault="007B6B03">
            <w:pPr>
              <w:spacing w:line="360" w:lineRule="auto"/>
              <w:jc w:val="center"/>
              <w:rPr>
                <w:rFonts w:ascii="宋体"/>
                <w:sz w:val="24"/>
                <w:szCs w:val="24"/>
              </w:rPr>
            </w:pPr>
            <w:r>
              <w:rPr>
                <w:rFonts w:ascii="宋体" w:hAnsi="宋体" w:cs="宋体" w:hint="eastAsia"/>
                <w:sz w:val="24"/>
                <w:szCs w:val="24"/>
              </w:rPr>
              <w:t>十三</w:t>
            </w:r>
          </w:p>
        </w:tc>
        <w:tc>
          <w:tcPr>
            <w:tcW w:w="1735" w:type="dxa"/>
            <w:vAlign w:val="center"/>
          </w:tcPr>
          <w:p w:rsidR="00423865" w:rsidRDefault="007B6B03">
            <w:pPr>
              <w:jc w:val="center"/>
              <w:rPr>
                <w:rFonts w:ascii="宋体"/>
                <w:kern w:val="0"/>
                <w:sz w:val="24"/>
                <w:szCs w:val="24"/>
              </w:rPr>
            </w:pPr>
            <w:r>
              <w:rPr>
                <w:rFonts w:ascii="宋体" w:hAnsi="宋体" w:cs="宋体" w:hint="eastAsia"/>
                <w:kern w:val="0"/>
                <w:sz w:val="24"/>
                <w:szCs w:val="24"/>
              </w:rPr>
              <w:t>质疑和</w:t>
            </w:r>
          </w:p>
          <w:p w:rsidR="00423865" w:rsidRDefault="007B6B03">
            <w:pPr>
              <w:jc w:val="center"/>
              <w:rPr>
                <w:rFonts w:ascii="宋体"/>
                <w:kern w:val="0"/>
                <w:sz w:val="24"/>
                <w:szCs w:val="24"/>
              </w:rPr>
            </w:pPr>
            <w:r>
              <w:rPr>
                <w:rFonts w:ascii="宋体" w:hAnsi="宋体" w:cs="宋体" w:hint="eastAsia"/>
                <w:kern w:val="0"/>
                <w:sz w:val="24"/>
                <w:szCs w:val="24"/>
              </w:rPr>
              <w:t>投诉</w:t>
            </w:r>
          </w:p>
        </w:tc>
        <w:tc>
          <w:tcPr>
            <w:tcW w:w="7368" w:type="dxa"/>
            <w:gridSpan w:val="7"/>
            <w:vAlign w:val="center"/>
          </w:tcPr>
          <w:p w:rsidR="00423865" w:rsidRDefault="007B6B03">
            <w:pPr>
              <w:spacing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、其他竞买人或利害关系人对成交结果有异议的，可以提出质疑，但必须在公示期内提出，对异议处理不服的方可进行投诉；</w:t>
            </w:r>
          </w:p>
          <w:p w:rsidR="00423865" w:rsidRDefault="007B6B03">
            <w:pPr>
              <w:spacing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、质疑和投诉必须以书面形式提出，异议受理部门：</w:t>
            </w:r>
          </w:p>
          <w:p w:rsidR="00423865" w:rsidRDefault="007B6B03">
            <w:pPr>
              <w:spacing w:line="360" w:lineRule="auto"/>
              <w:ind w:firstLineChars="200" w:firstLine="480"/>
              <w:rPr>
                <w:rFonts w:ascii="宋体" w:hAnsi="宋体" w:cs="宋体"/>
                <w:color w:val="000000"/>
                <w:sz w:val="24"/>
                <w:szCs w:val="24"/>
              </w:rPr>
            </w:pPr>
            <w:r>
              <w:rPr>
                <w:rFonts w:ascii="宋体" w:hAnsi="宋体" w:cs="宋体" w:hint="eastAsia"/>
                <w:sz w:val="24"/>
                <w:szCs w:val="24"/>
              </w:rPr>
              <w:t>委托人：</w:t>
            </w:r>
            <w:r w:rsidR="00205BE0">
              <w:rPr>
                <w:rFonts w:ascii="宋体" w:hAnsi="宋体" w:cs="宋体" w:hint="eastAsia"/>
                <w:sz w:val="24"/>
                <w:szCs w:val="24"/>
              </w:rPr>
              <w:t>宿迁市福利彩票发行中心</w:t>
            </w:r>
            <w:r>
              <w:rPr>
                <w:rFonts w:ascii="宋体" w:hAnsi="宋体" w:cs="宋体" w:hint="eastAsia"/>
                <w:color w:val="000000"/>
                <w:sz w:val="24"/>
                <w:szCs w:val="24"/>
              </w:rPr>
              <w:t>，</w:t>
            </w:r>
          </w:p>
          <w:p w:rsidR="00423865" w:rsidRDefault="007B6B03">
            <w:pPr>
              <w:spacing w:line="360" w:lineRule="auto"/>
              <w:ind w:firstLineChars="200" w:firstLine="480"/>
              <w:rPr>
                <w:rFonts w:ascii="宋体" w:hAnsi="宋体" w:cs="宋体"/>
                <w:sz w:val="24"/>
                <w:szCs w:val="24"/>
              </w:rPr>
            </w:pPr>
            <w:r>
              <w:rPr>
                <w:rFonts w:ascii="宋体" w:hAnsi="宋体" w:cs="宋体" w:hint="eastAsia"/>
                <w:color w:val="000000"/>
                <w:sz w:val="24"/>
                <w:szCs w:val="24"/>
              </w:rPr>
              <w:t>联系电话：</w:t>
            </w:r>
            <w:r w:rsidR="00205BE0">
              <w:rPr>
                <w:rFonts w:ascii="宋体" w:hAnsi="宋体" w:cs="宋体" w:hint="eastAsia"/>
                <w:sz w:val="24"/>
                <w:szCs w:val="24"/>
              </w:rPr>
              <w:t>15152854005</w:t>
            </w:r>
          </w:p>
          <w:p w:rsidR="00423865" w:rsidRDefault="007B6B03">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拍卖人：</w:t>
            </w:r>
            <w:r w:rsidR="00205BE0">
              <w:rPr>
                <w:rFonts w:ascii="宋体" w:hAnsi="宋体" w:cs="宋体" w:hint="eastAsia"/>
                <w:color w:val="000000"/>
                <w:sz w:val="24"/>
                <w:szCs w:val="24"/>
              </w:rPr>
              <w:t>江苏</w:t>
            </w:r>
            <w:r>
              <w:rPr>
                <w:rFonts w:ascii="宋体" w:hAnsi="宋体" w:cs="宋体" w:hint="eastAsia"/>
                <w:color w:val="000000"/>
                <w:sz w:val="24"/>
                <w:szCs w:val="24"/>
              </w:rPr>
              <w:t>鑫盛拍卖有限公司，</w:t>
            </w:r>
          </w:p>
          <w:p w:rsidR="00423865" w:rsidRDefault="007B6B03">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联系电话：</w:t>
            </w:r>
            <w:r w:rsidR="00205BE0">
              <w:rPr>
                <w:rFonts w:ascii="宋体" w:hAnsi="宋体" w:cs="宋体" w:hint="eastAsia"/>
                <w:color w:val="000000"/>
                <w:sz w:val="24"/>
                <w:szCs w:val="24"/>
              </w:rPr>
              <w:t>18936903999</w:t>
            </w:r>
            <w:r>
              <w:rPr>
                <w:rFonts w:ascii="宋体" w:hAnsi="宋体" w:cs="宋体" w:hint="eastAsia"/>
                <w:color w:val="000000"/>
                <w:sz w:val="24"/>
                <w:szCs w:val="24"/>
              </w:rPr>
              <w:t>投诉受理部门：</w:t>
            </w:r>
            <w:r w:rsidR="00205BE0">
              <w:rPr>
                <w:rFonts w:ascii="宋体" w:hAnsi="宋体" w:cs="宋体" w:hint="eastAsia"/>
                <w:color w:val="000000"/>
                <w:sz w:val="24"/>
                <w:szCs w:val="24"/>
              </w:rPr>
              <w:t>宿迁市</w:t>
            </w:r>
            <w:r>
              <w:rPr>
                <w:rFonts w:ascii="宋体" w:hAnsi="宋体" w:cs="宋体" w:hint="eastAsia"/>
                <w:color w:val="000000"/>
                <w:sz w:val="24"/>
                <w:szCs w:val="24"/>
              </w:rPr>
              <w:t>公共资源交易中心法规和监督检查科，联系电话：</w:t>
            </w:r>
            <w:r>
              <w:rPr>
                <w:rFonts w:ascii="宋体" w:hAnsi="宋体" w:cs="宋体"/>
                <w:color w:val="000000"/>
                <w:sz w:val="24"/>
                <w:szCs w:val="24"/>
              </w:rPr>
              <w:t>0527-</w:t>
            </w:r>
            <w:r w:rsidR="00205BE0">
              <w:rPr>
                <w:rFonts w:ascii="宋体" w:hAnsi="宋体" w:cs="宋体" w:hint="eastAsia"/>
                <w:color w:val="000000"/>
                <w:sz w:val="24"/>
                <w:szCs w:val="24"/>
              </w:rPr>
              <w:t>84396053</w:t>
            </w:r>
          </w:p>
          <w:p w:rsidR="00423865" w:rsidRDefault="007B6B03">
            <w:pPr>
              <w:spacing w:line="360" w:lineRule="auto"/>
              <w:ind w:firstLine="480"/>
              <w:rPr>
                <w:rFonts w:ascii="宋体"/>
                <w:sz w:val="24"/>
                <w:szCs w:val="24"/>
              </w:rPr>
            </w:pPr>
            <w:r>
              <w:rPr>
                <w:rFonts w:ascii="宋体" w:hAnsi="宋体" w:cs="宋体"/>
                <w:sz w:val="24"/>
                <w:szCs w:val="24"/>
              </w:rPr>
              <w:t>3</w:t>
            </w:r>
            <w:r>
              <w:rPr>
                <w:rFonts w:ascii="宋体" w:hAnsi="宋体" w:cs="宋体" w:hint="eastAsia"/>
                <w:sz w:val="24"/>
                <w:szCs w:val="24"/>
              </w:rPr>
              <w:t>、不得以捏造的事实或者无事实依据提供虚假材料进行质疑、投诉。</w:t>
            </w:r>
          </w:p>
        </w:tc>
      </w:tr>
      <w:tr w:rsidR="00423865">
        <w:trPr>
          <w:trHeight w:val="1515"/>
        </w:trPr>
        <w:tc>
          <w:tcPr>
            <w:tcW w:w="837" w:type="dxa"/>
            <w:vAlign w:val="center"/>
          </w:tcPr>
          <w:p w:rsidR="00423865" w:rsidRDefault="007B6B03">
            <w:pPr>
              <w:jc w:val="center"/>
              <w:rPr>
                <w:rFonts w:ascii="宋体"/>
                <w:sz w:val="24"/>
                <w:szCs w:val="24"/>
              </w:rPr>
            </w:pPr>
            <w:r>
              <w:rPr>
                <w:rFonts w:ascii="宋体" w:hAnsi="宋体" w:cs="宋体" w:hint="eastAsia"/>
                <w:sz w:val="24"/>
                <w:szCs w:val="24"/>
              </w:rPr>
              <w:t>十四</w:t>
            </w:r>
          </w:p>
        </w:tc>
        <w:tc>
          <w:tcPr>
            <w:tcW w:w="1735" w:type="dxa"/>
            <w:vAlign w:val="center"/>
          </w:tcPr>
          <w:p w:rsidR="00423865" w:rsidRDefault="007B6B03">
            <w:pPr>
              <w:jc w:val="center"/>
              <w:rPr>
                <w:rFonts w:ascii="宋体"/>
                <w:sz w:val="24"/>
                <w:szCs w:val="24"/>
              </w:rPr>
            </w:pPr>
            <w:r>
              <w:rPr>
                <w:rFonts w:ascii="宋体" w:hAnsi="宋体" w:cs="宋体" w:hint="eastAsia"/>
                <w:sz w:val="24"/>
                <w:szCs w:val="24"/>
              </w:rPr>
              <w:t>成交确认</w:t>
            </w:r>
          </w:p>
        </w:tc>
        <w:tc>
          <w:tcPr>
            <w:tcW w:w="7368" w:type="dxa"/>
            <w:gridSpan w:val="7"/>
            <w:vAlign w:val="center"/>
          </w:tcPr>
          <w:p w:rsidR="00423865" w:rsidRDefault="007B6B03">
            <w:pPr>
              <w:rPr>
                <w:rFonts w:ascii="宋体"/>
                <w:color w:val="000000"/>
                <w:sz w:val="24"/>
                <w:szCs w:val="24"/>
              </w:rPr>
            </w:pPr>
            <w:r>
              <w:rPr>
                <w:rFonts w:ascii="宋体" w:hAnsi="宋体" w:cs="宋体" w:hint="eastAsia"/>
                <w:color w:val="000000"/>
                <w:sz w:val="24"/>
                <w:szCs w:val="24"/>
              </w:rPr>
              <w:t>对成交结果无异议的，公示结束</w:t>
            </w:r>
            <w:r>
              <w:rPr>
                <w:rFonts w:ascii="宋体" w:hAnsi="宋体" w:cs="宋体"/>
                <w:color w:val="000000"/>
                <w:sz w:val="24"/>
                <w:szCs w:val="24"/>
              </w:rPr>
              <w:t>2</w:t>
            </w:r>
            <w:r>
              <w:rPr>
                <w:rFonts w:ascii="宋体" w:hAnsi="宋体" w:cs="宋体" w:hint="eastAsia"/>
                <w:color w:val="000000"/>
                <w:sz w:val="24"/>
                <w:szCs w:val="24"/>
              </w:rPr>
              <w:t>日内委托人与买受人签订成交确认书。</w:t>
            </w:r>
          </w:p>
        </w:tc>
      </w:tr>
      <w:tr w:rsidR="00423865">
        <w:trPr>
          <w:trHeight w:val="3271"/>
        </w:trPr>
        <w:tc>
          <w:tcPr>
            <w:tcW w:w="837" w:type="dxa"/>
            <w:vAlign w:val="center"/>
          </w:tcPr>
          <w:p w:rsidR="00423865" w:rsidRDefault="007B6B03">
            <w:pPr>
              <w:jc w:val="center"/>
              <w:rPr>
                <w:rFonts w:ascii="宋体"/>
                <w:sz w:val="24"/>
                <w:szCs w:val="24"/>
              </w:rPr>
            </w:pPr>
            <w:r>
              <w:rPr>
                <w:rFonts w:ascii="宋体" w:hAnsi="宋体" w:cs="宋体" w:hint="eastAsia"/>
                <w:sz w:val="24"/>
                <w:szCs w:val="24"/>
              </w:rPr>
              <w:t>十五</w:t>
            </w:r>
          </w:p>
        </w:tc>
        <w:tc>
          <w:tcPr>
            <w:tcW w:w="1735" w:type="dxa"/>
            <w:vAlign w:val="center"/>
          </w:tcPr>
          <w:p w:rsidR="00423865" w:rsidRDefault="007B6B03">
            <w:pPr>
              <w:rPr>
                <w:rFonts w:ascii="宋体"/>
                <w:sz w:val="24"/>
                <w:szCs w:val="24"/>
              </w:rPr>
            </w:pPr>
            <w:r>
              <w:rPr>
                <w:rFonts w:ascii="宋体" w:hAnsi="宋体" w:cs="宋体" w:hint="eastAsia"/>
                <w:sz w:val="24"/>
                <w:szCs w:val="24"/>
              </w:rPr>
              <w:t>成交价款、佣金及合同签订</w:t>
            </w:r>
          </w:p>
        </w:tc>
        <w:tc>
          <w:tcPr>
            <w:tcW w:w="7368" w:type="dxa"/>
            <w:gridSpan w:val="7"/>
            <w:vAlign w:val="center"/>
          </w:tcPr>
          <w:p w:rsidR="00205BE0" w:rsidRPr="00205BE0" w:rsidRDefault="007B6B03" w:rsidP="00205BE0">
            <w:pPr>
              <w:ind w:firstLineChars="200" w:firstLine="480"/>
              <w:jc w:val="left"/>
              <w:rPr>
                <w:rFonts w:ascii="宋体" w:hAnsi="宋体" w:cs="Arial"/>
                <w:bCs/>
                <w:color w:val="000000"/>
                <w:kern w:val="0"/>
                <w:sz w:val="24"/>
                <w:shd w:val="clear" w:color="auto" w:fill="FFFFFF"/>
              </w:rPr>
            </w:pPr>
            <w:r w:rsidRPr="00205BE0">
              <w:rPr>
                <w:rFonts w:ascii="宋体" w:hAnsi="宋体" w:cs="Arial" w:hint="eastAsia"/>
                <w:color w:val="000000"/>
                <w:kern w:val="0"/>
                <w:sz w:val="24"/>
                <w:shd w:val="clear" w:color="auto" w:fill="FFFFFF"/>
              </w:rPr>
              <w:t>1.</w:t>
            </w:r>
            <w:r w:rsidR="00205BE0" w:rsidRPr="00205BE0">
              <w:rPr>
                <w:rFonts w:ascii="宋体" w:hAnsi="宋体" w:cs="Arial" w:hint="eastAsia"/>
                <w:bCs/>
                <w:color w:val="000000"/>
                <w:kern w:val="0"/>
                <w:sz w:val="24"/>
                <w:shd w:val="clear" w:color="auto" w:fill="FFFFFF"/>
              </w:rPr>
              <w:t xml:space="preserve"> 买受人应于成交之日起5日内签订《成交确认书》，并且一次性交清拍租成交款、5%拍卖佣金及房屋履约保证金（标的1为6万元；标的2为3万元；标的3为1万元），方可签订《房屋租赁合同》。逾期视为违约放弃中标，竞买保证金作为违约金不予退还；</w:t>
            </w:r>
          </w:p>
          <w:p w:rsidR="00423865" w:rsidRDefault="007B6B03">
            <w:pPr>
              <w:jc w:val="left"/>
              <w:rPr>
                <w:rFonts w:ascii="宋体"/>
                <w:color w:val="000000"/>
                <w:sz w:val="24"/>
                <w:szCs w:val="24"/>
              </w:rPr>
            </w:pPr>
            <w:r w:rsidRPr="00205BE0">
              <w:rPr>
                <w:rFonts w:ascii="宋体" w:hAnsi="宋体" w:cs="Arial" w:hint="eastAsia"/>
                <w:bCs/>
                <w:color w:val="000000"/>
                <w:kern w:val="0"/>
                <w:sz w:val="24"/>
                <w:shd w:val="clear" w:color="auto" w:fill="FFFFFF"/>
              </w:rPr>
              <w:t xml:space="preserve"> </w:t>
            </w:r>
            <w:r>
              <w:rPr>
                <w:rFonts w:ascii="宋体" w:hAnsi="宋体" w:cs="Arial" w:hint="eastAsia"/>
                <w:b/>
                <w:bCs/>
                <w:color w:val="000000"/>
                <w:kern w:val="0"/>
                <w:sz w:val="24"/>
                <w:shd w:val="clear" w:color="auto" w:fill="FFFFFF"/>
              </w:rPr>
              <w:t>2.</w:t>
            </w:r>
            <w:r>
              <w:rPr>
                <w:rFonts w:ascii="宋体" w:hAnsi="宋体" w:cs="宋体" w:hint="eastAsia"/>
                <w:color w:val="000000"/>
                <w:sz w:val="24"/>
                <w:szCs w:val="24"/>
              </w:rPr>
              <w:t>买受人必须在签订成交确认书</w:t>
            </w:r>
            <w:r>
              <w:rPr>
                <w:rFonts w:ascii="宋体" w:hAnsi="宋体" w:cs="宋体"/>
                <w:color w:val="000000"/>
                <w:sz w:val="24"/>
                <w:szCs w:val="24"/>
              </w:rPr>
              <w:t>2</w:t>
            </w:r>
            <w:r>
              <w:rPr>
                <w:rFonts w:ascii="宋体" w:hAnsi="宋体" w:cs="宋体" w:hint="eastAsia"/>
                <w:color w:val="000000"/>
                <w:sz w:val="24"/>
                <w:szCs w:val="24"/>
              </w:rPr>
              <w:t>日内与委托人签订成交合同，否则视为放弃中标，竞买保证金作为违约金不予退还；</w:t>
            </w:r>
          </w:p>
          <w:p w:rsidR="00423865" w:rsidRDefault="007B6B03">
            <w:pPr>
              <w:jc w:val="left"/>
              <w:rPr>
                <w:rFonts w:ascii="宋体"/>
                <w:color w:val="000000"/>
                <w:sz w:val="24"/>
                <w:szCs w:val="24"/>
              </w:rPr>
            </w:pPr>
            <w:r>
              <w:rPr>
                <w:rFonts w:ascii="宋体" w:hAnsi="宋体" w:cs="宋体"/>
                <w:color w:val="000000"/>
                <w:sz w:val="24"/>
                <w:szCs w:val="24"/>
              </w:rPr>
              <w:t>3</w:t>
            </w:r>
            <w:r>
              <w:rPr>
                <w:rFonts w:ascii="宋体" w:hAnsi="宋体" w:cs="宋体" w:hint="eastAsia"/>
                <w:color w:val="000000"/>
                <w:sz w:val="24"/>
                <w:szCs w:val="24"/>
              </w:rPr>
              <w:t>、再进行拍卖的价款低于原拍卖成交价款的，原买受人应当向委托人补足差额部分。</w:t>
            </w:r>
          </w:p>
          <w:p w:rsidR="00423865" w:rsidRDefault="00423865">
            <w:pPr>
              <w:tabs>
                <w:tab w:val="left" w:pos="495"/>
              </w:tabs>
              <w:ind w:firstLineChars="200" w:firstLine="480"/>
              <w:rPr>
                <w:rFonts w:ascii="宋体"/>
                <w:color w:val="000000"/>
                <w:sz w:val="24"/>
                <w:szCs w:val="24"/>
              </w:rPr>
            </w:pPr>
          </w:p>
        </w:tc>
      </w:tr>
      <w:tr w:rsidR="00423865">
        <w:trPr>
          <w:trHeight w:val="2290"/>
        </w:trPr>
        <w:tc>
          <w:tcPr>
            <w:tcW w:w="837" w:type="dxa"/>
            <w:vAlign w:val="center"/>
          </w:tcPr>
          <w:p w:rsidR="00423865" w:rsidRDefault="007B6B03">
            <w:pPr>
              <w:jc w:val="center"/>
              <w:rPr>
                <w:rFonts w:ascii="宋体"/>
                <w:color w:val="000000"/>
                <w:sz w:val="24"/>
                <w:szCs w:val="24"/>
              </w:rPr>
            </w:pPr>
            <w:r>
              <w:rPr>
                <w:rFonts w:ascii="宋体" w:hAnsi="宋体" w:cs="宋体" w:hint="eastAsia"/>
                <w:color w:val="000000"/>
                <w:sz w:val="24"/>
                <w:szCs w:val="24"/>
              </w:rPr>
              <w:t>十六</w:t>
            </w:r>
          </w:p>
        </w:tc>
        <w:tc>
          <w:tcPr>
            <w:tcW w:w="1735" w:type="dxa"/>
            <w:vAlign w:val="center"/>
          </w:tcPr>
          <w:p w:rsidR="00423865" w:rsidRDefault="007B6B03">
            <w:pPr>
              <w:jc w:val="center"/>
              <w:rPr>
                <w:rFonts w:ascii="宋体"/>
                <w:color w:val="000000"/>
                <w:sz w:val="24"/>
                <w:szCs w:val="24"/>
              </w:rPr>
            </w:pPr>
            <w:r>
              <w:rPr>
                <w:rFonts w:ascii="宋体" w:hAnsi="宋体" w:cs="宋体" w:hint="eastAsia"/>
                <w:color w:val="000000"/>
                <w:sz w:val="24"/>
                <w:szCs w:val="24"/>
              </w:rPr>
              <w:t>其他</w:t>
            </w:r>
          </w:p>
        </w:tc>
        <w:tc>
          <w:tcPr>
            <w:tcW w:w="7368" w:type="dxa"/>
            <w:gridSpan w:val="7"/>
            <w:vAlign w:val="center"/>
          </w:tcPr>
          <w:p w:rsidR="00423865" w:rsidRDefault="007B6B03">
            <w:pPr>
              <w:ind w:firstLineChars="200" w:firstLine="480"/>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、请竞买人</w:t>
            </w:r>
            <w:r>
              <w:rPr>
                <w:rFonts w:ascii="宋体" w:hAnsi="宋体" w:cs="宋体" w:hint="eastAsia"/>
                <w:sz w:val="24"/>
                <w:szCs w:val="24"/>
              </w:rPr>
              <w:t>自备电脑，操作系统建议使用</w:t>
            </w:r>
            <w:r>
              <w:rPr>
                <w:rFonts w:ascii="宋体" w:hAnsi="宋体" w:cs="宋体"/>
                <w:sz w:val="24"/>
                <w:szCs w:val="24"/>
              </w:rPr>
              <w:t>Windows 7</w:t>
            </w:r>
            <w:r>
              <w:rPr>
                <w:rFonts w:ascii="宋体" w:hAnsi="宋体" w:cs="宋体" w:hint="eastAsia"/>
                <w:sz w:val="24"/>
                <w:szCs w:val="24"/>
              </w:rPr>
              <w:t>及以上版本操作系统，</w:t>
            </w:r>
            <w:r>
              <w:rPr>
                <w:rFonts w:ascii="宋体" w:hAnsi="宋体" w:cs="宋体"/>
                <w:sz w:val="24"/>
                <w:szCs w:val="24"/>
              </w:rPr>
              <w:t>1366*768</w:t>
            </w:r>
            <w:r>
              <w:rPr>
                <w:rFonts w:ascii="宋体" w:hAnsi="宋体" w:cs="宋体" w:hint="eastAsia"/>
                <w:sz w:val="24"/>
                <w:szCs w:val="24"/>
              </w:rPr>
              <w:t>及以上分辨率，配备</w:t>
            </w:r>
            <w:r>
              <w:rPr>
                <w:rFonts w:ascii="宋体" w:hAnsi="宋体" w:cs="宋体"/>
                <w:sz w:val="24"/>
                <w:szCs w:val="24"/>
              </w:rPr>
              <w:t>2G</w:t>
            </w:r>
            <w:r>
              <w:rPr>
                <w:rFonts w:ascii="宋体" w:hAnsi="宋体" w:cs="宋体" w:hint="eastAsia"/>
                <w:sz w:val="24"/>
                <w:szCs w:val="24"/>
              </w:rPr>
              <w:t>以上内存，</w:t>
            </w:r>
            <w:r>
              <w:rPr>
                <w:rFonts w:ascii="宋体" w:hAnsi="宋体" w:cs="宋体"/>
                <w:sz w:val="24"/>
                <w:szCs w:val="24"/>
              </w:rPr>
              <w:t>2M</w:t>
            </w:r>
            <w:r>
              <w:rPr>
                <w:rFonts w:ascii="宋体" w:hAnsi="宋体" w:cs="宋体" w:hint="eastAsia"/>
                <w:sz w:val="24"/>
                <w:szCs w:val="24"/>
              </w:rPr>
              <w:t>以上有线宽带网络，请务必使用微软</w:t>
            </w:r>
            <w:r>
              <w:rPr>
                <w:rFonts w:ascii="宋体" w:hAnsi="宋体" w:cs="宋体"/>
                <w:sz w:val="24"/>
                <w:szCs w:val="24"/>
              </w:rPr>
              <w:t>IE10</w:t>
            </w:r>
            <w:r>
              <w:rPr>
                <w:rFonts w:ascii="宋体" w:hAnsi="宋体" w:cs="宋体" w:hint="eastAsia"/>
                <w:sz w:val="24"/>
                <w:szCs w:val="24"/>
              </w:rPr>
              <w:t>、</w:t>
            </w:r>
            <w:r>
              <w:rPr>
                <w:rFonts w:ascii="宋体" w:hAnsi="宋体" w:cs="宋体"/>
                <w:sz w:val="24"/>
                <w:szCs w:val="24"/>
              </w:rPr>
              <w:t>IE11</w:t>
            </w:r>
            <w:r>
              <w:rPr>
                <w:rFonts w:ascii="宋体" w:hAnsi="宋体" w:cs="宋体" w:hint="eastAsia"/>
                <w:sz w:val="24"/>
                <w:szCs w:val="24"/>
              </w:rPr>
              <w:t>浏览器登录竞价系统，采取其他浏览器或者低版本可能导致电子竞价系统无法正常竞价，责任由竞买申请人自行承担；</w:t>
            </w:r>
          </w:p>
          <w:p w:rsidR="00423865" w:rsidRDefault="007B6B03">
            <w:pPr>
              <w:ind w:firstLineChars="200" w:firstLine="480"/>
              <w:rPr>
                <w:rFonts w:ascii="宋体"/>
                <w:kern w:val="0"/>
                <w:sz w:val="24"/>
                <w:szCs w:val="24"/>
              </w:rPr>
            </w:pPr>
            <w:r>
              <w:rPr>
                <w:rFonts w:ascii="宋体" w:hAnsi="宋体" w:cs="宋体"/>
                <w:sz w:val="24"/>
                <w:szCs w:val="24"/>
              </w:rPr>
              <w:t>2</w:t>
            </w:r>
            <w:r>
              <w:rPr>
                <w:rFonts w:ascii="宋体" w:hAnsi="宋体" w:cs="宋体" w:hint="eastAsia"/>
                <w:sz w:val="24"/>
                <w:szCs w:val="24"/>
              </w:rPr>
              <w:t>、定期对浏览器进行插件扫描，卸载不必要的插件。</w:t>
            </w:r>
          </w:p>
          <w:p w:rsidR="00423865" w:rsidRDefault="007B6B03">
            <w:pPr>
              <w:ind w:firstLineChars="200" w:firstLine="480"/>
              <w:rPr>
                <w:rFonts w:ascii="宋体"/>
                <w:kern w:val="0"/>
                <w:sz w:val="24"/>
                <w:szCs w:val="24"/>
              </w:rPr>
            </w:pPr>
            <w:r>
              <w:rPr>
                <w:rFonts w:ascii="宋体" w:hAnsi="宋体" w:cs="宋体"/>
                <w:sz w:val="24"/>
                <w:szCs w:val="24"/>
              </w:rPr>
              <w:t>3</w:t>
            </w:r>
            <w:r>
              <w:rPr>
                <w:rFonts w:ascii="宋体" w:hAnsi="宋体" w:cs="宋体" w:hint="eastAsia"/>
                <w:sz w:val="24"/>
                <w:szCs w:val="24"/>
              </w:rPr>
              <w:t>、定期对系统进行病毒检测。</w:t>
            </w:r>
          </w:p>
          <w:p w:rsidR="00423865" w:rsidRDefault="007B6B03">
            <w:pPr>
              <w:ind w:firstLineChars="200" w:firstLine="480"/>
              <w:rPr>
                <w:rFonts w:ascii="宋体"/>
                <w:kern w:val="0"/>
                <w:sz w:val="24"/>
                <w:szCs w:val="24"/>
              </w:rPr>
            </w:pPr>
            <w:r>
              <w:rPr>
                <w:rFonts w:ascii="宋体" w:hAnsi="宋体" w:cs="宋体"/>
                <w:sz w:val="24"/>
                <w:szCs w:val="24"/>
              </w:rPr>
              <w:t>4</w:t>
            </w:r>
            <w:r>
              <w:rPr>
                <w:rFonts w:ascii="宋体" w:hAnsi="宋体" w:cs="宋体" w:hint="eastAsia"/>
                <w:sz w:val="24"/>
                <w:szCs w:val="24"/>
              </w:rPr>
              <w:t>、建议将竞价地址设置为浏览器可信站点，并严格按照</w:t>
            </w:r>
            <w:r>
              <w:rPr>
                <w:rFonts w:ascii="宋体" w:hAnsi="宋体" w:cs="宋体"/>
                <w:sz w:val="24"/>
                <w:szCs w:val="24"/>
              </w:rPr>
              <w:t>CA</w:t>
            </w:r>
            <w:r>
              <w:rPr>
                <w:rFonts w:ascii="宋体" w:hAnsi="宋体" w:cs="宋体" w:hint="eastAsia"/>
                <w:sz w:val="24"/>
                <w:szCs w:val="24"/>
              </w:rPr>
              <w:t>安装手册等要求完成环境设置及测试。</w:t>
            </w:r>
          </w:p>
          <w:p w:rsidR="00423865" w:rsidRDefault="007B6B03">
            <w:pPr>
              <w:ind w:firstLineChars="200" w:firstLine="480"/>
              <w:rPr>
                <w:rFonts w:ascii="宋体"/>
                <w:kern w:val="0"/>
                <w:sz w:val="24"/>
                <w:szCs w:val="24"/>
              </w:rPr>
            </w:pPr>
            <w:r>
              <w:rPr>
                <w:rFonts w:ascii="宋体" w:hAnsi="宋体" w:cs="宋体"/>
                <w:sz w:val="24"/>
                <w:szCs w:val="24"/>
              </w:rPr>
              <w:t>5</w:t>
            </w:r>
            <w:r>
              <w:rPr>
                <w:rFonts w:ascii="宋体" w:hAnsi="宋体" w:cs="宋体" w:hint="eastAsia"/>
                <w:sz w:val="24"/>
                <w:szCs w:val="24"/>
              </w:rPr>
              <w:t>、建议在竞价过程中，调低将系统安装的防火墙软件的安全保护级别至不影响系统性能的级别。</w:t>
            </w:r>
          </w:p>
          <w:p w:rsidR="00423865" w:rsidRDefault="007B6B03">
            <w:pPr>
              <w:ind w:firstLineChars="200" w:firstLine="480"/>
              <w:rPr>
                <w:rFonts w:ascii="宋体"/>
                <w:kern w:val="0"/>
                <w:sz w:val="24"/>
                <w:szCs w:val="24"/>
              </w:rPr>
            </w:pPr>
            <w:r>
              <w:rPr>
                <w:rFonts w:ascii="宋体" w:hAnsi="宋体" w:cs="宋体"/>
                <w:sz w:val="24"/>
                <w:szCs w:val="24"/>
              </w:rPr>
              <w:lastRenderedPageBreak/>
              <w:t>6</w:t>
            </w:r>
            <w:r>
              <w:rPr>
                <w:rFonts w:ascii="宋体" w:hAnsi="宋体" w:cs="宋体" w:hint="eastAsia"/>
                <w:sz w:val="24"/>
                <w:szCs w:val="24"/>
              </w:rPr>
              <w:t>、在竞价过程中，请关闭其他与本次竞价无关的应用软件，特别是迅雷、</w:t>
            </w:r>
            <w:r>
              <w:rPr>
                <w:rFonts w:ascii="宋体" w:hAnsi="宋体" w:cs="宋体"/>
                <w:sz w:val="24"/>
                <w:szCs w:val="24"/>
              </w:rPr>
              <w:t>BT</w:t>
            </w:r>
            <w:r>
              <w:rPr>
                <w:rFonts w:ascii="宋体" w:hAnsi="宋体" w:cs="宋体" w:hint="eastAsia"/>
                <w:sz w:val="24"/>
                <w:szCs w:val="24"/>
              </w:rPr>
              <w:t>等下载软件。</w:t>
            </w:r>
          </w:p>
          <w:p w:rsidR="00423865" w:rsidRDefault="007B6B03">
            <w:pPr>
              <w:ind w:firstLineChars="200" w:firstLine="480"/>
              <w:rPr>
                <w:rFonts w:ascii="宋体"/>
                <w:kern w:val="0"/>
                <w:sz w:val="24"/>
                <w:szCs w:val="24"/>
              </w:rPr>
            </w:pPr>
            <w:r>
              <w:rPr>
                <w:rFonts w:ascii="宋体" w:hAnsi="宋体" w:cs="宋体"/>
                <w:sz w:val="24"/>
                <w:szCs w:val="24"/>
              </w:rPr>
              <w:t>7</w:t>
            </w:r>
            <w:r>
              <w:rPr>
                <w:rFonts w:ascii="宋体" w:hAnsi="宋体" w:cs="宋体" w:hint="eastAsia"/>
                <w:sz w:val="24"/>
                <w:szCs w:val="24"/>
              </w:rPr>
              <w:t>、竞价进入延时阶段后，报价请尽量提前，以免突发网络异常情况造成报价不成功而最终导致竞买失败。</w:t>
            </w:r>
          </w:p>
          <w:p w:rsidR="00423865" w:rsidRDefault="007B6B03">
            <w:pPr>
              <w:ind w:firstLineChars="200" w:firstLine="480"/>
              <w:rPr>
                <w:rFonts w:ascii="宋体"/>
                <w:kern w:val="0"/>
                <w:sz w:val="24"/>
                <w:szCs w:val="24"/>
              </w:rPr>
            </w:pPr>
            <w:r>
              <w:rPr>
                <w:rFonts w:ascii="宋体" w:hAnsi="宋体" w:cs="宋体"/>
                <w:sz w:val="24"/>
                <w:szCs w:val="24"/>
              </w:rPr>
              <w:t>8</w:t>
            </w:r>
            <w:r>
              <w:rPr>
                <w:rFonts w:ascii="宋体" w:hAnsi="宋体" w:cs="宋体" w:hint="eastAsia"/>
                <w:sz w:val="24"/>
                <w:szCs w:val="24"/>
              </w:rPr>
              <w:t>、其他：其他适用互联网和中华人民共和国法律法规规定的免责条款，同样适用于本竞价系统。</w:t>
            </w:r>
          </w:p>
          <w:p w:rsidR="00423865" w:rsidRDefault="007B6B03">
            <w:pPr>
              <w:ind w:firstLineChars="200" w:firstLine="480"/>
              <w:rPr>
                <w:rFonts w:ascii="宋体"/>
                <w:kern w:val="0"/>
                <w:sz w:val="24"/>
                <w:szCs w:val="24"/>
              </w:rPr>
            </w:pPr>
            <w:r>
              <w:rPr>
                <w:rFonts w:ascii="宋体" w:hAnsi="宋体" w:cs="宋体"/>
                <w:sz w:val="24"/>
                <w:szCs w:val="24"/>
              </w:rPr>
              <w:t>9</w:t>
            </w:r>
            <w:r>
              <w:rPr>
                <w:rFonts w:ascii="宋体" w:hAnsi="宋体" w:cs="宋体" w:hint="eastAsia"/>
                <w:sz w:val="24"/>
                <w:szCs w:val="24"/>
              </w:rPr>
              <w:t>、一旦同意系统《电子竞价风险告知及确认书》，即表明愿意承担电子竞价可能出现的一切风险。</w:t>
            </w:r>
          </w:p>
          <w:p w:rsidR="00423865" w:rsidRDefault="00423865">
            <w:pPr>
              <w:rPr>
                <w:rFonts w:ascii="宋体"/>
                <w:sz w:val="24"/>
                <w:szCs w:val="24"/>
              </w:rPr>
            </w:pPr>
          </w:p>
          <w:p w:rsidR="00423865" w:rsidRDefault="00423865">
            <w:pPr>
              <w:ind w:firstLineChars="150" w:firstLine="360"/>
              <w:rPr>
                <w:rFonts w:ascii="宋体"/>
                <w:color w:val="000000"/>
                <w:sz w:val="24"/>
                <w:szCs w:val="24"/>
              </w:rPr>
            </w:pPr>
          </w:p>
        </w:tc>
      </w:tr>
    </w:tbl>
    <w:p w:rsidR="00423865" w:rsidRDefault="00423865"/>
    <w:sectPr w:rsidR="00423865" w:rsidSect="00423865">
      <w:headerReference w:type="default" r:id="rId8"/>
      <w:footerReference w:type="default" r:id="rId9"/>
      <w:pgSz w:w="11906" w:h="16838"/>
      <w:pgMar w:top="1134" w:right="1247" w:bottom="1134" w:left="124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3D7" w:rsidRDefault="00A243D7" w:rsidP="00423865">
      <w:r>
        <w:separator/>
      </w:r>
    </w:p>
  </w:endnote>
  <w:endnote w:type="continuationSeparator" w:id="0">
    <w:p w:rsidR="00A243D7" w:rsidRDefault="00A243D7" w:rsidP="004238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细黑">
    <w:altName w:val="微软雅黑"/>
    <w:charset w:val="86"/>
    <w:family w:val="auto"/>
    <w:pitch w:val="default"/>
    <w:sig w:usb0="00000000" w:usb1="0000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865" w:rsidRDefault="00423865">
    <w:pPr>
      <w:pStyle w:val="ab"/>
      <w:framePr w:wrap="around" w:vAnchor="text" w:hAnchor="margin" w:xAlign="center" w:y="1"/>
      <w:rPr>
        <w:rStyle w:val="af"/>
        <w:rFonts w:ascii="仿宋_GB2312" w:eastAsia="仿宋_GB2312"/>
        <w:sz w:val="21"/>
        <w:szCs w:val="21"/>
      </w:rPr>
    </w:pPr>
  </w:p>
  <w:p w:rsidR="00423865" w:rsidRDefault="00423865">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3D7" w:rsidRDefault="00A243D7" w:rsidP="00423865">
      <w:r>
        <w:separator/>
      </w:r>
    </w:p>
  </w:footnote>
  <w:footnote w:type="continuationSeparator" w:id="0">
    <w:p w:rsidR="00A243D7" w:rsidRDefault="00A243D7" w:rsidP="004238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865" w:rsidRDefault="00423865">
    <w:pPr>
      <w:pStyle w:val="ac"/>
      <w:pBdr>
        <w:bottom w:val="none" w:sz="0" w:space="0" w:color="auto"/>
      </w:pBdr>
      <w:jc w:val="both"/>
    </w:pPr>
  </w:p>
  <w:p w:rsidR="00423865" w:rsidRDefault="0042386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FE9D62"/>
    <w:multiLevelType w:val="singleLevel"/>
    <w:tmpl w:val="BAFE9D62"/>
    <w:lvl w:ilvl="0">
      <w:start w:val="1"/>
      <w:numFmt w:val="decimal"/>
      <w:suff w:val="nothing"/>
      <w:lvlText w:val="%1、"/>
      <w:lvlJc w:val="left"/>
    </w:lvl>
  </w:abstractNum>
  <w:abstractNum w:abstractNumId="1">
    <w:nsid w:val="53A51CDB"/>
    <w:multiLevelType w:val="multilevel"/>
    <w:tmpl w:val="53A51CDB"/>
    <w:lvl w:ilvl="0">
      <w:start w:val="1"/>
      <w:numFmt w:val="decimal"/>
      <w:lvlText w:val="%1、"/>
      <w:lvlJc w:val="left"/>
      <w:pPr>
        <w:ind w:left="765" w:hanging="360"/>
      </w:pPr>
      <w:rPr>
        <w:rFonts w:hint="default"/>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15362"/>
  </w:hdrShapeDefaults>
  <w:footnotePr>
    <w:footnote w:id="-1"/>
    <w:footnote w:id="0"/>
  </w:footnotePr>
  <w:endnotePr>
    <w:endnote w:id="-1"/>
    <w:endnote w:id="0"/>
  </w:endnotePr>
  <w:compat>
    <w:spaceForUL/>
    <w:balanceSingleByteDoubleByteWidth/>
    <w:doNotLeaveBackslashAlone/>
    <w:ulTrailSpace/>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179C"/>
    <w:rsid w:val="000020E3"/>
    <w:rsid w:val="00002D0E"/>
    <w:rsid w:val="0000350B"/>
    <w:rsid w:val="00004930"/>
    <w:rsid w:val="00005893"/>
    <w:rsid w:val="0000612E"/>
    <w:rsid w:val="000071B4"/>
    <w:rsid w:val="000113F5"/>
    <w:rsid w:val="00014D35"/>
    <w:rsid w:val="00014D3B"/>
    <w:rsid w:val="00023451"/>
    <w:rsid w:val="00033798"/>
    <w:rsid w:val="00033C65"/>
    <w:rsid w:val="00034D9F"/>
    <w:rsid w:val="00037954"/>
    <w:rsid w:val="00040CBE"/>
    <w:rsid w:val="00044739"/>
    <w:rsid w:val="00047210"/>
    <w:rsid w:val="000521E3"/>
    <w:rsid w:val="000603AA"/>
    <w:rsid w:val="00061209"/>
    <w:rsid w:val="0006615E"/>
    <w:rsid w:val="0007580D"/>
    <w:rsid w:val="00084FBA"/>
    <w:rsid w:val="00085CDE"/>
    <w:rsid w:val="0009308E"/>
    <w:rsid w:val="00094662"/>
    <w:rsid w:val="000A7B11"/>
    <w:rsid w:val="000B009E"/>
    <w:rsid w:val="000B08BB"/>
    <w:rsid w:val="000B1213"/>
    <w:rsid w:val="000B3210"/>
    <w:rsid w:val="000B42DF"/>
    <w:rsid w:val="000C1384"/>
    <w:rsid w:val="000C3B98"/>
    <w:rsid w:val="000D1AB5"/>
    <w:rsid w:val="000D7B80"/>
    <w:rsid w:val="000E02D9"/>
    <w:rsid w:val="000E1253"/>
    <w:rsid w:val="000E651B"/>
    <w:rsid w:val="00111C76"/>
    <w:rsid w:val="00127D83"/>
    <w:rsid w:val="001308AE"/>
    <w:rsid w:val="001313F0"/>
    <w:rsid w:val="001364FC"/>
    <w:rsid w:val="001412AD"/>
    <w:rsid w:val="001452B0"/>
    <w:rsid w:val="00146ABD"/>
    <w:rsid w:val="00150FB4"/>
    <w:rsid w:val="00161FAC"/>
    <w:rsid w:val="00172A27"/>
    <w:rsid w:val="0018451C"/>
    <w:rsid w:val="00184EF4"/>
    <w:rsid w:val="00194B0C"/>
    <w:rsid w:val="001950F5"/>
    <w:rsid w:val="00196007"/>
    <w:rsid w:val="001B1ABA"/>
    <w:rsid w:val="001B33F5"/>
    <w:rsid w:val="001B3548"/>
    <w:rsid w:val="001C2EB3"/>
    <w:rsid w:val="001C2F9C"/>
    <w:rsid w:val="001E1301"/>
    <w:rsid w:val="001E2F68"/>
    <w:rsid w:val="001E400B"/>
    <w:rsid w:val="001E6429"/>
    <w:rsid w:val="00205BE0"/>
    <w:rsid w:val="00210C54"/>
    <w:rsid w:val="002126DF"/>
    <w:rsid w:val="002163BC"/>
    <w:rsid w:val="0022190C"/>
    <w:rsid w:val="00222BF6"/>
    <w:rsid w:val="00241671"/>
    <w:rsid w:val="002532E4"/>
    <w:rsid w:val="002543B3"/>
    <w:rsid w:val="00254610"/>
    <w:rsid w:val="00271E70"/>
    <w:rsid w:val="00276777"/>
    <w:rsid w:val="00280B70"/>
    <w:rsid w:val="00287774"/>
    <w:rsid w:val="0029157F"/>
    <w:rsid w:val="00291B7C"/>
    <w:rsid w:val="00295ACA"/>
    <w:rsid w:val="002A1053"/>
    <w:rsid w:val="002B53F1"/>
    <w:rsid w:val="002B54F7"/>
    <w:rsid w:val="002B7694"/>
    <w:rsid w:val="002C03D6"/>
    <w:rsid w:val="002C2590"/>
    <w:rsid w:val="002C6622"/>
    <w:rsid w:val="002C7755"/>
    <w:rsid w:val="002D05CF"/>
    <w:rsid w:val="002D7684"/>
    <w:rsid w:val="002E697C"/>
    <w:rsid w:val="002E6A40"/>
    <w:rsid w:val="002F1FA7"/>
    <w:rsid w:val="002F23AF"/>
    <w:rsid w:val="002F3302"/>
    <w:rsid w:val="002F46AA"/>
    <w:rsid w:val="00300DFA"/>
    <w:rsid w:val="003047D6"/>
    <w:rsid w:val="00304A9B"/>
    <w:rsid w:val="00306A02"/>
    <w:rsid w:val="00317DF8"/>
    <w:rsid w:val="00317EF7"/>
    <w:rsid w:val="003224C1"/>
    <w:rsid w:val="00327719"/>
    <w:rsid w:val="00330516"/>
    <w:rsid w:val="00331C49"/>
    <w:rsid w:val="003422B5"/>
    <w:rsid w:val="00343C52"/>
    <w:rsid w:val="00345392"/>
    <w:rsid w:val="00351615"/>
    <w:rsid w:val="0035204F"/>
    <w:rsid w:val="00366B04"/>
    <w:rsid w:val="00370129"/>
    <w:rsid w:val="003731D0"/>
    <w:rsid w:val="00385657"/>
    <w:rsid w:val="00387164"/>
    <w:rsid w:val="00394F28"/>
    <w:rsid w:val="00395D8D"/>
    <w:rsid w:val="003A056B"/>
    <w:rsid w:val="003A14B3"/>
    <w:rsid w:val="003B5257"/>
    <w:rsid w:val="003B69DC"/>
    <w:rsid w:val="003B73CA"/>
    <w:rsid w:val="003C1E95"/>
    <w:rsid w:val="003D0EE0"/>
    <w:rsid w:val="003D326E"/>
    <w:rsid w:val="003E3C44"/>
    <w:rsid w:val="003F1782"/>
    <w:rsid w:val="003F572C"/>
    <w:rsid w:val="00405979"/>
    <w:rsid w:val="00412AF0"/>
    <w:rsid w:val="004170E4"/>
    <w:rsid w:val="00423607"/>
    <w:rsid w:val="00423865"/>
    <w:rsid w:val="00425988"/>
    <w:rsid w:val="00430E9F"/>
    <w:rsid w:val="004342D6"/>
    <w:rsid w:val="00440435"/>
    <w:rsid w:val="00440575"/>
    <w:rsid w:val="0044177F"/>
    <w:rsid w:val="00445413"/>
    <w:rsid w:val="00455957"/>
    <w:rsid w:val="0046646C"/>
    <w:rsid w:val="00472925"/>
    <w:rsid w:val="004733A7"/>
    <w:rsid w:val="00473A80"/>
    <w:rsid w:val="00475C21"/>
    <w:rsid w:val="004834C0"/>
    <w:rsid w:val="004843B1"/>
    <w:rsid w:val="004855C7"/>
    <w:rsid w:val="00490B57"/>
    <w:rsid w:val="004965EB"/>
    <w:rsid w:val="004968E4"/>
    <w:rsid w:val="004A032C"/>
    <w:rsid w:val="004A7B09"/>
    <w:rsid w:val="004B27BD"/>
    <w:rsid w:val="004B47BC"/>
    <w:rsid w:val="004C75D9"/>
    <w:rsid w:val="004D0ED5"/>
    <w:rsid w:val="004D10E9"/>
    <w:rsid w:val="004E10C5"/>
    <w:rsid w:val="004E127A"/>
    <w:rsid w:val="004E2072"/>
    <w:rsid w:val="004F265A"/>
    <w:rsid w:val="00510224"/>
    <w:rsid w:val="00510E55"/>
    <w:rsid w:val="0051360A"/>
    <w:rsid w:val="005202B6"/>
    <w:rsid w:val="00525185"/>
    <w:rsid w:val="0053062A"/>
    <w:rsid w:val="0053355D"/>
    <w:rsid w:val="00534567"/>
    <w:rsid w:val="00545374"/>
    <w:rsid w:val="00546796"/>
    <w:rsid w:val="00550F52"/>
    <w:rsid w:val="0055506C"/>
    <w:rsid w:val="005716F9"/>
    <w:rsid w:val="00571B85"/>
    <w:rsid w:val="00572B9A"/>
    <w:rsid w:val="005A01EB"/>
    <w:rsid w:val="005A0758"/>
    <w:rsid w:val="005A4E15"/>
    <w:rsid w:val="005A6DAE"/>
    <w:rsid w:val="005B36D8"/>
    <w:rsid w:val="005B4035"/>
    <w:rsid w:val="005B73EC"/>
    <w:rsid w:val="005D1B0D"/>
    <w:rsid w:val="005D1ED9"/>
    <w:rsid w:val="005D777E"/>
    <w:rsid w:val="005F2C5F"/>
    <w:rsid w:val="005F37AB"/>
    <w:rsid w:val="00603372"/>
    <w:rsid w:val="00603B93"/>
    <w:rsid w:val="006105B6"/>
    <w:rsid w:val="006149A3"/>
    <w:rsid w:val="0062401D"/>
    <w:rsid w:val="006243BA"/>
    <w:rsid w:val="00625750"/>
    <w:rsid w:val="00627CCB"/>
    <w:rsid w:val="00634103"/>
    <w:rsid w:val="00643DF3"/>
    <w:rsid w:val="00645483"/>
    <w:rsid w:val="006468C6"/>
    <w:rsid w:val="00650009"/>
    <w:rsid w:val="00651661"/>
    <w:rsid w:val="00654EE6"/>
    <w:rsid w:val="006606AF"/>
    <w:rsid w:val="0067302F"/>
    <w:rsid w:val="00690F9B"/>
    <w:rsid w:val="00694DC4"/>
    <w:rsid w:val="006965B8"/>
    <w:rsid w:val="006A3710"/>
    <w:rsid w:val="006A4830"/>
    <w:rsid w:val="006A66B3"/>
    <w:rsid w:val="006B336F"/>
    <w:rsid w:val="006D22CD"/>
    <w:rsid w:val="006D78B7"/>
    <w:rsid w:val="006E2F8F"/>
    <w:rsid w:val="006F16C4"/>
    <w:rsid w:val="00714ED6"/>
    <w:rsid w:val="00720BC0"/>
    <w:rsid w:val="007264DB"/>
    <w:rsid w:val="00744B33"/>
    <w:rsid w:val="00746FDA"/>
    <w:rsid w:val="00751CAE"/>
    <w:rsid w:val="00753EAE"/>
    <w:rsid w:val="007543F9"/>
    <w:rsid w:val="00754D8E"/>
    <w:rsid w:val="00760DAE"/>
    <w:rsid w:val="00761A0C"/>
    <w:rsid w:val="0076746D"/>
    <w:rsid w:val="00767DEB"/>
    <w:rsid w:val="007708ED"/>
    <w:rsid w:val="00770970"/>
    <w:rsid w:val="00771CA4"/>
    <w:rsid w:val="007734E2"/>
    <w:rsid w:val="00787B1E"/>
    <w:rsid w:val="0079161A"/>
    <w:rsid w:val="00792BE7"/>
    <w:rsid w:val="00793032"/>
    <w:rsid w:val="00793445"/>
    <w:rsid w:val="00796B32"/>
    <w:rsid w:val="007A0E67"/>
    <w:rsid w:val="007B3092"/>
    <w:rsid w:val="007B3C34"/>
    <w:rsid w:val="007B6B03"/>
    <w:rsid w:val="007B6F9A"/>
    <w:rsid w:val="007C0050"/>
    <w:rsid w:val="007C053C"/>
    <w:rsid w:val="007C646C"/>
    <w:rsid w:val="007D018A"/>
    <w:rsid w:val="007D656D"/>
    <w:rsid w:val="007D7014"/>
    <w:rsid w:val="007E04AA"/>
    <w:rsid w:val="007E3E3D"/>
    <w:rsid w:val="007E5EEC"/>
    <w:rsid w:val="007F0DB1"/>
    <w:rsid w:val="007F2EE4"/>
    <w:rsid w:val="007F4475"/>
    <w:rsid w:val="007F53F7"/>
    <w:rsid w:val="00800849"/>
    <w:rsid w:val="00802E6F"/>
    <w:rsid w:val="00803E35"/>
    <w:rsid w:val="00807D2F"/>
    <w:rsid w:val="00812ADC"/>
    <w:rsid w:val="00821DD1"/>
    <w:rsid w:val="00822D8F"/>
    <w:rsid w:val="00835D28"/>
    <w:rsid w:val="0083631A"/>
    <w:rsid w:val="00840F53"/>
    <w:rsid w:val="00841FD3"/>
    <w:rsid w:val="00845FAD"/>
    <w:rsid w:val="00860DEB"/>
    <w:rsid w:val="00861B40"/>
    <w:rsid w:val="00863A1D"/>
    <w:rsid w:val="00870C03"/>
    <w:rsid w:val="008736A7"/>
    <w:rsid w:val="00890F81"/>
    <w:rsid w:val="0089114A"/>
    <w:rsid w:val="00892F12"/>
    <w:rsid w:val="008A09D1"/>
    <w:rsid w:val="008A7198"/>
    <w:rsid w:val="008B0B59"/>
    <w:rsid w:val="008B4669"/>
    <w:rsid w:val="008C10D3"/>
    <w:rsid w:val="008D4078"/>
    <w:rsid w:val="008E1826"/>
    <w:rsid w:val="008E1D1B"/>
    <w:rsid w:val="008E6F83"/>
    <w:rsid w:val="008F42A7"/>
    <w:rsid w:val="008F65C2"/>
    <w:rsid w:val="008F772D"/>
    <w:rsid w:val="008F7DC9"/>
    <w:rsid w:val="009030CD"/>
    <w:rsid w:val="00903C2A"/>
    <w:rsid w:val="009117C0"/>
    <w:rsid w:val="0091343B"/>
    <w:rsid w:val="00914124"/>
    <w:rsid w:val="0091684B"/>
    <w:rsid w:val="00921E33"/>
    <w:rsid w:val="00924EB3"/>
    <w:rsid w:val="00927B99"/>
    <w:rsid w:val="009316AA"/>
    <w:rsid w:val="00934A30"/>
    <w:rsid w:val="009407FD"/>
    <w:rsid w:val="0094460C"/>
    <w:rsid w:val="00945C1C"/>
    <w:rsid w:val="00950538"/>
    <w:rsid w:val="0095313C"/>
    <w:rsid w:val="00953754"/>
    <w:rsid w:val="00953CFE"/>
    <w:rsid w:val="00956BDD"/>
    <w:rsid w:val="0096201F"/>
    <w:rsid w:val="00964843"/>
    <w:rsid w:val="009735EF"/>
    <w:rsid w:val="00977240"/>
    <w:rsid w:val="009944E6"/>
    <w:rsid w:val="009B1E14"/>
    <w:rsid w:val="009D224C"/>
    <w:rsid w:val="009D3A80"/>
    <w:rsid w:val="009D7927"/>
    <w:rsid w:val="009E709F"/>
    <w:rsid w:val="00A0346E"/>
    <w:rsid w:val="00A043F6"/>
    <w:rsid w:val="00A05D14"/>
    <w:rsid w:val="00A136A5"/>
    <w:rsid w:val="00A137EC"/>
    <w:rsid w:val="00A13E68"/>
    <w:rsid w:val="00A243D7"/>
    <w:rsid w:val="00A24FDB"/>
    <w:rsid w:val="00A30C39"/>
    <w:rsid w:val="00A408AD"/>
    <w:rsid w:val="00A43CCD"/>
    <w:rsid w:val="00A45895"/>
    <w:rsid w:val="00A45DEC"/>
    <w:rsid w:val="00A46516"/>
    <w:rsid w:val="00A522C8"/>
    <w:rsid w:val="00A55D8E"/>
    <w:rsid w:val="00A6120F"/>
    <w:rsid w:val="00A63D47"/>
    <w:rsid w:val="00A722AC"/>
    <w:rsid w:val="00A765AF"/>
    <w:rsid w:val="00A777BC"/>
    <w:rsid w:val="00A77F4B"/>
    <w:rsid w:val="00A80FF5"/>
    <w:rsid w:val="00A84C41"/>
    <w:rsid w:val="00A863A5"/>
    <w:rsid w:val="00A87412"/>
    <w:rsid w:val="00AA5DAE"/>
    <w:rsid w:val="00AA607D"/>
    <w:rsid w:val="00AB02F2"/>
    <w:rsid w:val="00AB0E46"/>
    <w:rsid w:val="00AB40B1"/>
    <w:rsid w:val="00AB6097"/>
    <w:rsid w:val="00AB7624"/>
    <w:rsid w:val="00AC0D87"/>
    <w:rsid w:val="00AC3A45"/>
    <w:rsid w:val="00AE16B5"/>
    <w:rsid w:val="00AE26F9"/>
    <w:rsid w:val="00AF492B"/>
    <w:rsid w:val="00AF578F"/>
    <w:rsid w:val="00B11AB4"/>
    <w:rsid w:val="00B12F54"/>
    <w:rsid w:val="00B20C18"/>
    <w:rsid w:val="00B23475"/>
    <w:rsid w:val="00B25391"/>
    <w:rsid w:val="00B27366"/>
    <w:rsid w:val="00B33C57"/>
    <w:rsid w:val="00B33F60"/>
    <w:rsid w:val="00B4176C"/>
    <w:rsid w:val="00B46FC8"/>
    <w:rsid w:val="00B47BF6"/>
    <w:rsid w:val="00B53441"/>
    <w:rsid w:val="00B5514B"/>
    <w:rsid w:val="00B67806"/>
    <w:rsid w:val="00B72BDF"/>
    <w:rsid w:val="00B7789F"/>
    <w:rsid w:val="00B8192E"/>
    <w:rsid w:val="00B81D9C"/>
    <w:rsid w:val="00B9125F"/>
    <w:rsid w:val="00B96EB8"/>
    <w:rsid w:val="00BA769D"/>
    <w:rsid w:val="00BB3B71"/>
    <w:rsid w:val="00BB6119"/>
    <w:rsid w:val="00BB77AB"/>
    <w:rsid w:val="00BC1061"/>
    <w:rsid w:val="00BD13FF"/>
    <w:rsid w:val="00BD2114"/>
    <w:rsid w:val="00BD3446"/>
    <w:rsid w:val="00BD44F7"/>
    <w:rsid w:val="00BD50C2"/>
    <w:rsid w:val="00BD67D8"/>
    <w:rsid w:val="00BE07F9"/>
    <w:rsid w:val="00BE36AE"/>
    <w:rsid w:val="00BE6A10"/>
    <w:rsid w:val="00BE7465"/>
    <w:rsid w:val="00C00ABA"/>
    <w:rsid w:val="00C02774"/>
    <w:rsid w:val="00C04951"/>
    <w:rsid w:val="00C1246F"/>
    <w:rsid w:val="00C14819"/>
    <w:rsid w:val="00C1769D"/>
    <w:rsid w:val="00C20210"/>
    <w:rsid w:val="00C2363C"/>
    <w:rsid w:val="00C30227"/>
    <w:rsid w:val="00C45D2E"/>
    <w:rsid w:val="00C46448"/>
    <w:rsid w:val="00C500FA"/>
    <w:rsid w:val="00C51AC2"/>
    <w:rsid w:val="00C55AAB"/>
    <w:rsid w:val="00C60EC2"/>
    <w:rsid w:val="00C63B85"/>
    <w:rsid w:val="00C7000D"/>
    <w:rsid w:val="00C720F0"/>
    <w:rsid w:val="00C727A5"/>
    <w:rsid w:val="00C73102"/>
    <w:rsid w:val="00C7625B"/>
    <w:rsid w:val="00C829C6"/>
    <w:rsid w:val="00C860C1"/>
    <w:rsid w:val="00C87E0D"/>
    <w:rsid w:val="00C90B03"/>
    <w:rsid w:val="00C943A4"/>
    <w:rsid w:val="00CB0F3F"/>
    <w:rsid w:val="00CC2CA9"/>
    <w:rsid w:val="00CD0450"/>
    <w:rsid w:val="00CD5BFF"/>
    <w:rsid w:val="00CD5D98"/>
    <w:rsid w:val="00CD72F8"/>
    <w:rsid w:val="00CE402D"/>
    <w:rsid w:val="00CE5B22"/>
    <w:rsid w:val="00CF255F"/>
    <w:rsid w:val="00CF42D6"/>
    <w:rsid w:val="00D00D76"/>
    <w:rsid w:val="00D15410"/>
    <w:rsid w:val="00D178D2"/>
    <w:rsid w:val="00D20BBD"/>
    <w:rsid w:val="00D25D78"/>
    <w:rsid w:val="00D25FFB"/>
    <w:rsid w:val="00D41C84"/>
    <w:rsid w:val="00D4387D"/>
    <w:rsid w:val="00D4678C"/>
    <w:rsid w:val="00D513C2"/>
    <w:rsid w:val="00D5262C"/>
    <w:rsid w:val="00D56702"/>
    <w:rsid w:val="00D6298F"/>
    <w:rsid w:val="00D65ACA"/>
    <w:rsid w:val="00D76362"/>
    <w:rsid w:val="00D80E02"/>
    <w:rsid w:val="00D82169"/>
    <w:rsid w:val="00D86B02"/>
    <w:rsid w:val="00D8701B"/>
    <w:rsid w:val="00D90A30"/>
    <w:rsid w:val="00D9103D"/>
    <w:rsid w:val="00D930D6"/>
    <w:rsid w:val="00DB525C"/>
    <w:rsid w:val="00DC57F3"/>
    <w:rsid w:val="00DC7A78"/>
    <w:rsid w:val="00DD0D36"/>
    <w:rsid w:val="00DD1F63"/>
    <w:rsid w:val="00DD6280"/>
    <w:rsid w:val="00DE57F7"/>
    <w:rsid w:val="00DE76C9"/>
    <w:rsid w:val="00DF00DD"/>
    <w:rsid w:val="00DF5177"/>
    <w:rsid w:val="00DF7F7F"/>
    <w:rsid w:val="00DF7FE1"/>
    <w:rsid w:val="00E00481"/>
    <w:rsid w:val="00E075DF"/>
    <w:rsid w:val="00E07835"/>
    <w:rsid w:val="00E226A9"/>
    <w:rsid w:val="00E24D9B"/>
    <w:rsid w:val="00E263A6"/>
    <w:rsid w:val="00E272BC"/>
    <w:rsid w:val="00E3171D"/>
    <w:rsid w:val="00E32F72"/>
    <w:rsid w:val="00E36391"/>
    <w:rsid w:val="00E51485"/>
    <w:rsid w:val="00E5251E"/>
    <w:rsid w:val="00E66F0E"/>
    <w:rsid w:val="00E72AA0"/>
    <w:rsid w:val="00E87D9C"/>
    <w:rsid w:val="00EC3515"/>
    <w:rsid w:val="00EC6956"/>
    <w:rsid w:val="00ED53BF"/>
    <w:rsid w:val="00ED5784"/>
    <w:rsid w:val="00EF2590"/>
    <w:rsid w:val="00EF4F3A"/>
    <w:rsid w:val="00EF6693"/>
    <w:rsid w:val="00F005AE"/>
    <w:rsid w:val="00F10927"/>
    <w:rsid w:val="00F142FB"/>
    <w:rsid w:val="00F14F33"/>
    <w:rsid w:val="00F22D7E"/>
    <w:rsid w:val="00F27AF3"/>
    <w:rsid w:val="00F27D13"/>
    <w:rsid w:val="00F35121"/>
    <w:rsid w:val="00F449E9"/>
    <w:rsid w:val="00F637CB"/>
    <w:rsid w:val="00F646BB"/>
    <w:rsid w:val="00F65610"/>
    <w:rsid w:val="00F7055F"/>
    <w:rsid w:val="00F80977"/>
    <w:rsid w:val="00F83BD2"/>
    <w:rsid w:val="00F84574"/>
    <w:rsid w:val="00F93596"/>
    <w:rsid w:val="00F97AE1"/>
    <w:rsid w:val="00FA5879"/>
    <w:rsid w:val="00FA7EE5"/>
    <w:rsid w:val="00FB5686"/>
    <w:rsid w:val="00FC2180"/>
    <w:rsid w:val="00FC5CEA"/>
    <w:rsid w:val="00FD3251"/>
    <w:rsid w:val="00FD4BB7"/>
    <w:rsid w:val="00FE0E5C"/>
    <w:rsid w:val="00FE1864"/>
    <w:rsid w:val="00FE430F"/>
    <w:rsid w:val="00FE52D5"/>
    <w:rsid w:val="00FF2CE0"/>
    <w:rsid w:val="00FF7774"/>
    <w:rsid w:val="307C74A2"/>
    <w:rsid w:val="555D740B"/>
    <w:rsid w:val="55BA6A05"/>
    <w:rsid w:val="5F0B129F"/>
    <w:rsid w:val="66046FA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locked="1" w:uiPriority="9" w:unhideWhenUsed="1"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qFormat="1"/>
    <w:lsdException w:name="toc 2" w:qFormat="1"/>
    <w:lsdException w:name="toc 3" w:qFormat="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0" w:qFormat="1"/>
    <w:lsdException w:name="footnote text" w:locked="1" w:unhideWhenUsed="1"/>
    <w:lsdException w:name="annotation text" w:qFormat="1"/>
    <w:lsdException w:name="header" w:semiHidden="0" w:qFormat="1"/>
    <w:lsdException w:name="footer" w:semiHidden="0" w:qFormat="1"/>
    <w:lsdException w:name="index heading" w:locked="1" w:unhideWhenUsed="1"/>
    <w:lsdException w:name="caption" w:locked="1" w:uiPriority="35"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qFormat="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uiPriority="1" w:unhideWhenUsed="1" w:qFormat="1"/>
    <w:lsdException w:name="Body Text" w:semiHidden="0" w:qFormat="1"/>
    <w:lsdException w:name="Body Text Indent" w:semiHidden="0" w:qFormat="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locked="1" w:semiHidden="0" w:uiPriority="11" w:qFormat="1"/>
    <w:lsdException w:name="Salutation" w:locked="1" w:unhideWhenUsed="1"/>
    <w:lsdException w:name="Date" w:semiHidden="0" w:qFormat="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semiHidden="0" w:qFormat="1"/>
    <w:lsdException w:name="Body Text Indent 2" w:semiHidden="0" w:qFormat="1"/>
    <w:lsdException w:name="Body Text Indent 3" w:semiHidden="0" w:qFormat="1"/>
    <w:lsdException w:name="Block Text" w:locked="1" w:unhideWhenUsed="1"/>
    <w:lsdException w:name="Hyperlink" w:semiHidden="0" w:qFormat="1"/>
    <w:lsdException w:name="FollowedHyperlink" w:semiHidden="0" w:qFormat="1"/>
    <w:lsdException w:name="Strong" w:locked="1" w:semiHidden="0" w:uiPriority="22" w:qFormat="1"/>
    <w:lsdException w:name="Emphasis" w:locked="1" w:semiHidden="0" w:uiPriority="20" w:qFormat="1"/>
    <w:lsdException w:name="Document Map" w:qFormat="1"/>
    <w:lsdException w:name="Plain Text" w:semiHidden="0" w:qFormat="1"/>
    <w:lsdException w:name="E-mail Signature" w:locked="1" w:unhideWhenUsed="1"/>
    <w:lsdException w:name="HTML Top of Form" w:unhideWhenUsed="1"/>
    <w:lsdException w:name="HTML Bottom of Form"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annotation subject" w:qFormat="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qFormat="1"/>
    <w:lsdException w:name="Table Grid" w:locked="1" w:semiHidden="0" w:uiPriority="59"/>
    <w:lsdException w:name="Table Theme" w:locked="1" w:unhideWhenUsed="1"/>
    <w:lsdException w:name="Placeholder Text"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423865"/>
    <w:pPr>
      <w:widowControl w:val="0"/>
      <w:jc w:val="both"/>
    </w:pPr>
    <w:rPr>
      <w:kern w:val="2"/>
      <w:sz w:val="21"/>
      <w:szCs w:val="21"/>
    </w:rPr>
  </w:style>
  <w:style w:type="paragraph" w:styleId="1">
    <w:name w:val="heading 1"/>
    <w:basedOn w:val="a"/>
    <w:next w:val="a"/>
    <w:link w:val="1Char"/>
    <w:uiPriority w:val="99"/>
    <w:qFormat/>
    <w:rsid w:val="00423865"/>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423865"/>
    <w:pPr>
      <w:keepNext/>
      <w:keepLines/>
      <w:spacing w:before="120" w:after="120" w:line="416" w:lineRule="auto"/>
      <w:outlineLvl w:val="1"/>
    </w:pPr>
    <w:rPr>
      <w:rFonts w:ascii="Arial" w:eastAsia="黑体" w:hAnsi="Arial" w:cs="Arial"/>
      <w:sz w:val="32"/>
      <w:szCs w:val="32"/>
    </w:rPr>
  </w:style>
  <w:style w:type="paragraph" w:styleId="3">
    <w:name w:val="heading 3"/>
    <w:basedOn w:val="a"/>
    <w:next w:val="a"/>
    <w:link w:val="3Char"/>
    <w:uiPriority w:val="99"/>
    <w:qFormat/>
    <w:rsid w:val="00423865"/>
    <w:pPr>
      <w:keepNext/>
      <w:keepLines/>
      <w:spacing w:before="20" w:after="20" w:line="416" w:lineRule="auto"/>
      <w:outlineLvl w:val="2"/>
    </w:pPr>
    <w:rPr>
      <w:rFonts w:eastAsia="黑体"/>
      <w:kern w:val="0"/>
      <w:sz w:val="24"/>
      <w:szCs w:val="24"/>
    </w:rPr>
  </w:style>
  <w:style w:type="paragraph" w:styleId="4">
    <w:name w:val="heading 4"/>
    <w:basedOn w:val="a"/>
    <w:next w:val="a"/>
    <w:link w:val="4Char"/>
    <w:uiPriority w:val="99"/>
    <w:qFormat/>
    <w:rsid w:val="00423865"/>
    <w:pPr>
      <w:keepNext/>
      <w:keepLines/>
      <w:spacing w:before="280" w:after="290" w:line="376" w:lineRule="auto"/>
      <w:outlineLvl w:val="3"/>
    </w:pPr>
    <w:rPr>
      <w:rFonts w:ascii="Arial" w:eastAsia="黑体" w:hAnsi="Arial" w:cs="Arial"/>
      <w:b/>
      <w:bCs/>
      <w:sz w:val="28"/>
      <w:szCs w:val="28"/>
    </w:rPr>
  </w:style>
  <w:style w:type="paragraph" w:styleId="6">
    <w:name w:val="heading 6"/>
    <w:basedOn w:val="a"/>
    <w:next w:val="a"/>
    <w:link w:val="6Char"/>
    <w:uiPriority w:val="99"/>
    <w:qFormat/>
    <w:rsid w:val="00423865"/>
    <w:pPr>
      <w:keepNext/>
      <w:keepLines/>
      <w:widowControl/>
      <w:tabs>
        <w:tab w:val="left" w:pos="1440"/>
      </w:tabs>
      <w:spacing w:before="240" w:after="64" w:line="320" w:lineRule="auto"/>
      <w:ind w:left="1152" w:hanging="1152"/>
      <w:jc w:val="left"/>
      <w:outlineLvl w:val="5"/>
    </w:pPr>
    <w:rPr>
      <w:rFonts w:ascii="Arial" w:eastAsia="黑体" w:hAnsi="Arial" w:cs="Arial"/>
      <w:b/>
      <w:bCs/>
      <w:kern w:val="0"/>
      <w:sz w:val="24"/>
      <w:szCs w:val="24"/>
    </w:rPr>
  </w:style>
  <w:style w:type="paragraph" w:styleId="7">
    <w:name w:val="heading 7"/>
    <w:basedOn w:val="a"/>
    <w:next w:val="a"/>
    <w:link w:val="7Char"/>
    <w:uiPriority w:val="99"/>
    <w:qFormat/>
    <w:rsid w:val="00423865"/>
    <w:pPr>
      <w:keepNext/>
      <w:keepLines/>
      <w:widowControl/>
      <w:tabs>
        <w:tab w:val="left" w:pos="2520"/>
      </w:tabs>
      <w:spacing w:before="240" w:after="64" w:line="320" w:lineRule="auto"/>
      <w:ind w:left="1296" w:hanging="1296"/>
      <w:jc w:val="left"/>
      <w:outlineLvl w:val="6"/>
    </w:pPr>
    <w:rPr>
      <w:b/>
      <w:bCs/>
      <w:kern w:val="0"/>
      <w:sz w:val="24"/>
      <w:szCs w:val="24"/>
    </w:rPr>
  </w:style>
  <w:style w:type="paragraph" w:styleId="8">
    <w:name w:val="heading 8"/>
    <w:basedOn w:val="a"/>
    <w:next w:val="a"/>
    <w:link w:val="8Char"/>
    <w:uiPriority w:val="99"/>
    <w:qFormat/>
    <w:rsid w:val="00423865"/>
    <w:pPr>
      <w:keepNext/>
      <w:keepLines/>
      <w:widowControl/>
      <w:tabs>
        <w:tab w:val="left" w:pos="1440"/>
      </w:tabs>
      <w:spacing w:before="240" w:after="64" w:line="320" w:lineRule="auto"/>
      <w:ind w:left="1440" w:hanging="1440"/>
      <w:jc w:val="left"/>
      <w:outlineLvl w:val="7"/>
    </w:pPr>
    <w:rPr>
      <w:rFonts w:ascii="Arial" w:eastAsia="黑体" w:hAnsi="Arial" w:cs="Arial"/>
      <w:kern w:val="0"/>
      <w:sz w:val="24"/>
      <w:szCs w:val="24"/>
    </w:rPr>
  </w:style>
  <w:style w:type="paragraph" w:styleId="9">
    <w:name w:val="heading 9"/>
    <w:basedOn w:val="a"/>
    <w:next w:val="a"/>
    <w:link w:val="9Char"/>
    <w:uiPriority w:val="99"/>
    <w:qFormat/>
    <w:rsid w:val="00423865"/>
    <w:pPr>
      <w:keepNext/>
      <w:keepLines/>
      <w:widowControl/>
      <w:tabs>
        <w:tab w:val="left" w:pos="1584"/>
      </w:tabs>
      <w:spacing w:before="240" w:after="64" w:line="320" w:lineRule="auto"/>
      <w:ind w:left="1584" w:hanging="1584"/>
      <w:jc w:val="left"/>
      <w:outlineLvl w:val="8"/>
    </w:pPr>
    <w:rPr>
      <w:rFonts w:ascii="Arial" w:eastAsia="黑体"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423865"/>
    <w:pPr>
      <w:ind w:firstLineChars="200" w:firstLine="420"/>
    </w:pPr>
  </w:style>
  <w:style w:type="paragraph" w:styleId="a4">
    <w:name w:val="Document Map"/>
    <w:basedOn w:val="a"/>
    <w:link w:val="Char"/>
    <w:uiPriority w:val="99"/>
    <w:semiHidden/>
    <w:qFormat/>
    <w:rsid w:val="00423865"/>
    <w:pPr>
      <w:shd w:val="clear" w:color="auto" w:fill="000080"/>
    </w:pPr>
  </w:style>
  <w:style w:type="paragraph" w:styleId="a5">
    <w:name w:val="annotation text"/>
    <w:basedOn w:val="a"/>
    <w:link w:val="Char0"/>
    <w:uiPriority w:val="99"/>
    <w:semiHidden/>
    <w:qFormat/>
    <w:rsid w:val="00423865"/>
    <w:pPr>
      <w:jc w:val="left"/>
    </w:pPr>
  </w:style>
  <w:style w:type="paragraph" w:styleId="30">
    <w:name w:val="Body Text 3"/>
    <w:basedOn w:val="a"/>
    <w:link w:val="3Char0"/>
    <w:uiPriority w:val="99"/>
    <w:qFormat/>
    <w:rsid w:val="00423865"/>
    <w:rPr>
      <w:rFonts w:ascii="宋体" w:cs="宋体"/>
      <w:sz w:val="24"/>
      <w:szCs w:val="24"/>
    </w:rPr>
  </w:style>
  <w:style w:type="paragraph" w:styleId="a6">
    <w:name w:val="Body Text"/>
    <w:basedOn w:val="a"/>
    <w:link w:val="Char1"/>
    <w:uiPriority w:val="99"/>
    <w:qFormat/>
    <w:rsid w:val="00423865"/>
    <w:pPr>
      <w:spacing w:after="120"/>
    </w:pPr>
  </w:style>
  <w:style w:type="paragraph" w:styleId="a7">
    <w:name w:val="Body Text Indent"/>
    <w:basedOn w:val="a"/>
    <w:link w:val="Char2"/>
    <w:uiPriority w:val="99"/>
    <w:qFormat/>
    <w:rsid w:val="00423865"/>
    <w:pPr>
      <w:spacing w:after="120"/>
      <w:ind w:leftChars="200" w:left="420"/>
    </w:pPr>
  </w:style>
  <w:style w:type="paragraph" w:styleId="31">
    <w:name w:val="toc 3"/>
    <w:basedOn w:val="a"/>
    <w:next w:val="a"/>
    <w:uiPriority w:val="99"/>
    <w:semiHidden/>
    <w:qFormat/>
    <w:rsid w:val="00423865"/>
    <w:pPr>
      <w:ind w:leftChars="400" w:left="840"/>
    </w:pPr>
  </w:style>
  <w:style w:type="paragraph" w:styleId="a8">
    <w:name w:val="Plain Text"/>
    <w:basedOn w:val="a"/>
    <w:link w:val="Char3"/>
    <w:uiPriority w:val="99"/>
    <w:qFormat/>
    <w:rsid w:val="00423865"/>
    <w:rPr>
      <w:rFonts w:ascii="宋体" w:hAnsi="Courier New" w:cs="宋体"/>
    </w:rPr>
  </w:style>
  <w:style w:type="paragraph" w:styleId="a9">
    <w:name w:val="Date"/>
    <w:basedOn w:val="a"/>
    <w:next w:val="a"/>
    <w:link w:val="Char4"/>
    <w:uiPriority w:val="99"/>
    <w:qFormat/>
    <w:rsid w:val="00423865"/>
    <w:pPr>
      <w:ind w:leftChars="2500" w:left="100"/>
    </w:pPr>
  </w:style>
  <w:style w:type="paragraph" w:styleId="20">
    <w:name w:val="Body Text Indent 2"/>
    <w:basedOn w:val="a"/>
    <w:link w:val="2Char0"/>
    <w:uiPriority w:val="99"/>
    <w:qFormat/>
    <w:rsid w:val="00423865"/>
    <w:pPr>
      <w:spacing w:after="120" w:line="480" w:lineRule="auto"/>
      <w:ind w:leftChars="200" w:left="420"/>
    </w:pPr>
  </w:style>
  <w:style w:type="paragraph" w:styleId="aa">
    <w:name w:val="Balloon Text"/>
    <w:basedOn w:val="a"/>
    <w:link w:val="Char5"/>
    <w:uiPriority w:val="99"/>
    <w:semiHidden/>
    <w:qFormat/>
    <w:rsid w:val="00423865"/>
    <w:rPr>
      <w:sz w:val="18"/>
      <w:szCs w:val="18"/>
    </w:rPr>
  </w:style>
  <w:style w:type="paragraph" w:styleId="ab">
    <w:name w:val="footer"/>
    <w:basedOn w:val="a"/>
    <w:link w:val="Char6"/>
    <w:uiPriority w:val="99"/>
    <w:qFormat/>
    <w:rsid w:val="00423865"/>
    <w:pPr>
      <w:tabs>
        <w:tab w:val="center" w:pos="4153"/>
        <w:tab w:val="right" w:pos="8306"/>
      </w:tabs>
      <w:snapToGrid w:val="0"/>
      <w:jc w:val="left"/>
    </w:pPr>
    <w:rPr>
      <w:sz w:val="18"/>
      <w:szCs w:val="18"/>
    </w:rPr>
  </w:style>
  <w:style w:type="paragraph" w:styleId="ac">
    <w:name w:val="header"/>
    <w:basedOn w:val="a"/>
    <w:link w:val="Char7"/>
    <w:uiPriority w:val="99"/>
    <w:qFormat/>
    <w:rsid w:val="0042386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rsid w:val="00423865"/>
  </w:style>
  <w:style w:type="paragraph" w:styleId="32">
    <w:name w:val="Body Text Indent 3"/>
    <w:basedOn w:val="a"/>
    <w:link w:val="3Char1"/>
    <w:uiPriority w:val="99"/>
    <w:qFormat/>
    <w:rsid w:val="00423865"/>
    <w:pPr>
      <w:spacing w:after="120"/>
      <w:ind w:leftChars="200" w:left="420"/>
    </w:pPr>
    <w:rPr>
      <w:sz w:val="16"/>
      <w:szCs w:val="16"/>
    </w:rPr>
  </w:style>
  <w:style w:type="paragraph" w:styleId="21">
    <w:name w:val="toc 2"/>
    <w:basedOn w:val="a"/>
    <w:next w:val="a"/>
    <w:uiPriority w:val="99"/>
    <w:semiHidden/>
    <w:qFormat/>
    <w:rsid w:val="00423865"/>
    <w:pPr>
      <w:ind w:leftChars="200" w:left="420"/>
    </w:pPr>
  </w:style>
  <w:style w:type="paragraph" w:styleId="ad">
    <w:name w:val="Title"/>
    <w:basedOn w:val="a"/>
    <w:link w:val="Char8"/>
    <w:uiPriority w:val="99"/>
    <w:qFormat/>
    <w:rsid w:val="00423865"/>
    <w:pPr>
      <w:adjustRightInd w:val="0"/>
      <w:spacing w:before="240" w:after="60" w:line="420" w:lineRule="atLeast"/>
      <w:jc w:val="center"/>
      <w:textAlignment w:val="baseline"/>
      <w:outlineLvl w:val="0"/>
    </w:pPr>
    <w:rPr>
      <w:rFonts w:ascii="Arial" w:hAnsi="Arial" w:cs="Arial"/>
      <w:b/>
      <w:bCs/>
      <w:kern w:val="0"/>
      <w:sz w:val="32"/>
      <w:szCs w:val="32"/>
    </w:rPr>
  </w:style>
  <w:style w:type="paragraph" w:styleId="ae">
    <w:name w:val="annotation subject"/>
    <w:basedOn w:val="a5"/>
    <w:next w:val="a5"/>
    <w:link w:val="Char9"/>
    <w:uiPriority w:val="99"/>
    <w:semiHidden/>
    <w:qFormat/>
    <w:rsid w:val="00423865"/>
    <w:rPr>
      <w:b/>
      <w:bCs/>
    </w:rPr>
  </w:style>
  <w:style w:type="character" w:styleId="af">
    <w:name w:val="page number"/>
    <w:basedOn w:val="a0"/>
    <w:uiPriority w:val="99"/>
    <w:qFormat/>
    <w:rsid w:val="00423865"/>
  </w:style>
  <w:style w:type="character" w:styleId="af0">
    <w:name w:val="FollowedHyperlink"/>
    <w:basedOn w:val="a0"/>
    <w:uiPriority w:val="99"/>
    <w:qFormat/>
    <w:rsid w:val="00423865"/>
    <w:rPr>
      <w:color w:val="800080"/>
      <w:u w:val="single"/>
    </w:rPr>
  </w:style>
  <w:style w:type="character" w:styleId="af1">
    <w:name w:val="Hyperlink"/>
    <w:basedOn w:val="a0"/>
    <w:uiPriority w:val="99"/>
    <w:qFormat/>
    <w:rsid w:val="00423865"/>
    <w:rPr>
      <w:color w:val="0000FF"/>
      <w:u w:val="single"/>
    </w:rPr>
  </w:style>
  <w:style w:type="character" w:styleId="af2">
    <w:name w:val="annotation reference"/>
    <w:basedOn w:val="a0"/>
    <w:uiPriority w:val="99"/>
    <w:semiHidden/>
    <w:qFormat/>
    <w:rsid w:val="00423865"/>
    <w:rPr>
      <w:sz w:val="21"/>
      <w:szCs w:val="21"/>
    </w:rPr>
  </w:style>
  <w:style w:type="character" w:customStyle="1" w:styleId="1Char">
    <w:name w:val="标题 1 Char"/>
    <w:basedOn w:val="a0"/>
    <w:link w:val="1"/>
    <w:uiPriority w:val="99"/>
    <w:qFormat/>
    <w:locked/>
    <w:rsid w:val="00423865"/>
    <w:rPr>
      <w:b/>
      <w:bCs/>
      <w:kern w:val="44"/>
      <w:sz w:val="44"/>
      <w:szCs w:val="44"/>
    </w:rPr>
  </w:style>
  <w:style w:type="character" w:customStyle="1" w:styleId="2Char">
    <w:name w:val="标题 2 Char"/>
    <w:basedOn w:val="a0"/>
    <w:link w:val="2"/>
    <w:uiPriority w:val="99"/>
    <w:qFormat/>
    <w:locked/>
    <w:rsid w:val="00423865"/>
    <w:rPr>
      <w:rFonts w:ascii="Arial" w:eastAsia="黑体" w:hAnsi="Arial" w:cs="Arial"/>
      <w:kern w:val="2"/>
      <w:sz w:val="32"/>
      <w:szCs w:val="32"/>
      <w:lang w:val="en-US" w:eastAsia="zh-CN"/>
    </w:rPr>
  </w:style>
  <w:style w:type="character" w:customStyle="1" w:styleId="3Char">
    <w:name w:val="标题 3 Char"/>
    <w:basedOn w:val="a0"/>
    <w:link w:val="3"/>
    <w:uiPriority w:val="99"/>
    <w:qFormat/>
    <w:locked/>
    <w:rsid w:val="00423865"/>
    <w:rPr>
      <w:rFonts w:ascii="Times New Roman" w:eastAsia="黑体" w:hAnsi="Times New Roman" w:cs="Times New Roman"/>
      <w:sz w:val="32"/>
      <w:szCs w:val="32"/>
    </w:rPr>
  </w:style>
  <w:style w:type="character" w:customStyle="1" w:styleId="4Char">
    <w:name w:val="标题 4 Char"/>
    <w:basedOn w:val="a0"/>
    <w:link w:val="4"/>
    <w:uiPriority w:val="99"/>
    <w:semiHidden/>
    <w:qFormat/>
    <w:locked/>
    <w:rsid w:val="00423865"/>
    <w:rPr>
      <w:rFonts w:ascii="Cambria" w:eastAsia="宋体" w:hAnsi="Cambria" w:cs="Cambria"/>
      <w:b/>
      <w:bCs/>
      <w:sz w:val="28"/>
      <w:szCs w:val="28"/>
    </w:rPr>
  </w:style>
  <w:style w:type="character" w:customStyle="1" w:styleId="6Char">
    <w:name w:val="标题 6 Char"/>
    <w:basedOn w:val="a0"/>
    <w:link w:val="6"/>
    <w:uiPriority w:val="99"/>
    <w:semiHidden/>
    <w:qFormat/>
    <w:locked/>
    <w:rsid w:val="00423865"/>
    <w:rPr>
      <w:rFonts w:ascii="Cambria" w:eastAsia="宋体" w:hAnsi="Cambria" w:cs="Cambria"/>
      <w:b/>
      <w:bCs/>
      <w:sz w:val="24"/>
      <w:szCs w:val="24"/>
    </w:rPr>
  </w:style>
  <w:style w:type="character" w:customStyle="1" w:styleId="7Char">
    <w:name w:val="标题 7 Char"/>
    <w:basedOn w:val="a0"/>
    <w:link w:val="7"/>
    <w:uiPriority w:val="99"/>
    <w:semiHidden/>
    <w:qFormat/>
    <w:locked/>
    <w:rsid w:val="00423865"/>
    <w:rPr>
      <w:b/>
      <w:bCs/>
      <w:sz w:val="24"/>
      <w:szCs w:val="24"/>
    </w:rPr>
  </w:style>
  <w:style w:type="character" w:customStyle="1" w:styleId="8Char">
    <w:name w:val="标题 8 Char"/>
    <w:basedOn w:val="a0"/>
    <w:link w:val="8"/>
    <w:uiPriority w:val="99"/>
    <w:semiHidden/>
    <w:qFormat/>
    <w:locked/>
    <w:rsid w:val="00423865"/>
    <w:rPr>
      <w:rFonts w:ascii="Cambria" w:eastAsia="宋体" w:hAnsi="Cambria" w:cs="Cambria"/>
      <w:sz w:val="24"/>
      <w:szCs w:val="24"/>
    </w:rPr>
  </w:style>
  <w:style w:type="character" w:customStyle="1" w:styleId="9Char">
    <w:name w:val="标题 9 Char"/>
    <w:basedOn w:val="a0"/>
    <w:link w:val="9"/>
    <w:uiPriority w:val="99"/>
    <w:semiHidden/>
    <w:qFormat/>
    <w:locked/>
    <w:rsid w:val="00423865"/>
    <w:rPr>
      <w:rFonts w:ascii="Cambria" w:eastAsia="宋体" w:hAnsi="Cambria" w:cs="Cambria"/>
      <w:sz w:val="21"/>
      <w:szCs w:val="21"/>
    </w:rPr>
  </w:style>
  <w:style w:type="character" w:customStyle="1" w:styleId="CharChar1">
    <w:name w:val="Char Char1"/>
    <w:uiPriority w:val="99"/>
    <w:qFormat/>
    <w:rsid w:val="00423865"/>
    <w:rPr>
      <w:rFonts w:ascii="宋体" w:eastAsia="宋体" w:hAnsi="Courier New" w:cs="宋体"/>
      <w:kern w:val="2"/>
      <w:sz w:val="24"/>
      <w:szCs w:val="24"/>
      <w:lang w:val="en-US" w:eastAsia="zh-CN"/>
    </w:rPr>
  </w:style>
  <w:style w:type="character" w:customStyle="1" w:styleId="font161">
    <w:name w:val="font161"/>
    <w:uiPriority w:val="99"/>
    <w:qFormat/>
    <w:rsid w:val="00423865"/>
    <w:rPr>
      <w:b/>
      <w:bCs/>
      <w:sz w:val="32"/>
      <w:szCs w:val="32"/>
    </w:rPr>
  </w:style>
  <w:style w:type="character" w:customStyle="1" w:styleId="PlainTextChar">
    <w:name w:val="Plain Text Char"/>
    <w:uiPriority w:val="99"/>
    <w:qFormat/>
    <w:locked/>
    <w:rsid w:val="00423865"/>
    <w:rPr>
      <w:rFonts w:ascii="宋体" w:eastAsia="宋体" w:hAnsi="Courier New" w:cs="宋体"/>
      <w:kern w:val="2"/>
      <w:sz w:val="21"/>
      <w:szCs w:val="21"/>
      <w:lang w:val="en-US" w:eastAsia="zh-CN"/>
    </w:rPr>
  </w:style>
  <w:style w:type="character" w:customStyle="1" w:styleId="Char4">
    <w:name w:val="日期 Char"/>
    <w:basedOn w:val="a0"/>
    <w:link w:val="a9"/>
    <w:uiPriority w:val="99"/>
    <w:semiHidden/>
    <w:qFormat/>
    <w:locked/>
    <w:rsid w:val="00423865"/>
    <w:rPr>
      <w:sz w:val="24"/>
      <w:szCs w:val="24"/>
    </w:rPr>
  </w:style>
  <w:style w:type="character" w:customStyle="1" w:styleId="3Char0">
    <w:name w:val="正文文本 3 Char"/>
    <w:basedOn w:val="a0"/>
    <w:link w:val="30"/>
    <w:uiPriority w:val="99"/>
    <w:semiHidden/>
    <w:qFormat/>
    <w:locked/>
    <w:rsid w:val="00423865"/>
    <w:rPr>
      <w:sz w:val="16"/>
      <w:szCs w:val="16"/>
    </w:rPr>
  </w:style>
  <w:style w:type="character" w:customStyle="1" w:styleId="Char2">
    <w:name w:val="正文文本缩进 Char"/>
    <w:basedOn w:val="a0"/>
    <w:link w:val="a7"/>
    <w:uiPriority w:val="99"/>
    <w:semiHidden/>
    <w:locked/>
    <w:rsid w:val="00423865"/>
    <w:rPr>
      <w:sz w:val="24"/>
      <w:szCs w:val="24"/>
    </w:rPr>
  </w:style>
  <w:style w:type="character" w:customStyle="1" w:styleId="Char">
    <w:name w:val="文档结构图 Char"/>
    <w:basedOn w:val="a0"/>
    <w:link w:val="a4"/>
    <w:uiPriority w:val="99"/>
    <w:semiHidden/>
    <w:qFormat/>
    <w:locked/>
    <w:rsid w:val="00423865"/>
    <w:rPr>
      <w:sz w:val="2"/>
      <w:szCs w:val="2"/>
    </w:rPr>
  </w:style>
  <w:style w:type="character" w:customStyle="1" w:styleId="Char0">
    <w:name w:val="批注文字 Char"/>
    <w:basedOn w:val="a0"/>
    <w:link w:val="a5"/>
    <w:uiPriority w:val="99"/>
    <w:semiHidden/>
    <w:locked/>
    <w:rsid w:val="00423865"/>
    <w:rPr>
      <w:sz w:val="24"/>
      <w:szCs w:val="24"/>
    </w:rPr>
  </w:style>
  <w:style w:type="character" w:customStyle="1" w:styleId="Char9">
    <w:name w:val="批注主题 Char"/>
    <w:basedOn w:val="Char0"/>
    <w:link w:val="ae"/>
    <w:uiPriority w:val="99"/>
    <w:semiHidden/>
    <w:locked/>
    <w:rsid w:val="00423865"/>
    <w:rPr>
      <w:b/>
      <w:bCs/>
    </w:rPr>
  </w:style>
  <w:style w:type="character" w:customStyle="1" w:styleId="Char1">
    <w:name w:val="正文文本 Char"/>
    <w:basedOn w:val="a0"/>
    <w:link w:val="a6"/>
    <w:uiPriority w:val="99"/>
    <w:semiHidden/>
    <w:qFormat/>
    <w:locked/>
    <w:rsid w:val="00423865"/>
    <w:rPr>
      <w:sz w:val="24"/>
      <w:szCs w:val="24"/>
    </w:rPr>
  </w:style>
  <w:style w:type="paragraph" w:customStyle="1" w:styleId="ParaCharCharCharCharCharCharCharCharChar1CharCharCharCharCharCharChar">
    <w:name w:val="默认段落字体 Para Char Char Char Char Char Char Char Char Char1 Char Char Char Char Char Char Char"/>
    <w:basedOn w:val="a4"/>
    <w:uiPriority w:val="99"/>
    <w:qFormat/>
    <w:rsid w:val="00423865"/>
    <w:rPr>
      <w:rFonts w:ascii="Tahoma" w:hAnsi="Tahoma" w:cs="Tahoma"/>
      <w:sz w:val="24"/>
      <w:szCs w:val="24"/>
    </w:rPr>
  </w:style>
  <w:style w:type="paragraph" w:customStyle="1" w:styleId="CharChar2">
    <w:name w:val="Char Char2"/>
    <w:basedOn w:val="a4"/>
    <w:uiPriority w:val="99"/>
    <w:rsid w:val="00423865"/>
    <w:rPr>
      <w:rFonts w:ascii="Tahoma" w:hAnsi="Tahoma" w:cs="Tahoma"/>
      <w:sz w:val="24"/>
      <w:szCs w:val="24"/>
    </w:rPr>
  </w:style>
  <w:style w:type="character" w:customStyle="1" w:styleId="Char5">
    <w:name w:val="批注框文本 Char"/>
    <w:basedOn w:val="a0"/>
    <w:link w:val="aa"/>
    <w:uiPriority w:val="99"/>
    <w:semiHidden/>
    <w:qFormat/>
    <w:locked/>
    <w:rsid w:val="00423865"/>
    <w:rPr>
      <w:sz w:val="2"/>
      <w:szCs w:val="2"/>
    </w:rPr>
  </w:style>
  <w:style w:type="character" w:customStyle="1" w:styleId="Char3">
    <w:name w:val="纯文本 Char"/>
    <w:basedOn w:val="a0"/>
    <w:link w:val="a8"/>
    <w:uiPriority w:val="99"/>
    <w:semiHidden/>
    <w:qFormat/>
    <w:locked/>
    <w:rsid w:val="00423865"/>
    <w:rPr>
      <w:rFonts w:ascii="宋体" w:hAnsi="Courier New" w:cs="宋体"/>
      <w:sz w:val="21"/>
      <w:szCs w:val="21"/>
    </w:rPr>
  </w:style>
  <w:style w:type="character" w:customStyle="1" w:styleId="Char6">
    <w:name w:val="页脚 Char"/>
    <w:basedOn w:val="a0"/>
    <w:link w:val="ab"/>
    <w:uiPriority w:val="99"/>
    <w:semiHidden/>
    <w:qFormat/>
    <w:locked/>
    <w:rsid w:val="00423865"/>
    <w:rPr>
      <w:sz w:val="18"/>
      <w:szCs w:val="18"/>
    </w:rPr>
  </w:style>
  <w:style w:type="character" w:customStyle="1" w:styleId="2Char0">
    <w:name w:val="正文文本缩进 2 Char"/>
    <w:basedOn w:val="a0"/>
    <w:link w:val="20"/>
    <w:uiPriority w:val="99"/>
    <w:semiHidden/>
    <w:qFormat/>
    <w:locked/>
    <w:rsid w:val="00423865"/>
    <w:rPr>
      <w:sz w:val="24"/>
      <w:szCs w:val="24"/>
    </w:rPr>
  </w:style>
  <w:style w:type="paragraph" w:customStyle="1" w:styleId="11">
    <w:name w:val="1"/>
    <w:basedOn w:val="a"/>
    <w:next w:val="a"/>
    <w:uiPriority w:val="99"/>
    <w:qFormat/>
    <w:rsid w:val="00423865"/>
  </w:style>
  <w:style w:type="character" w:customStyle="1" w:styleId="Char7">
    <w:name w:val="页眉 Char"/>
    <w:basedOn w:val="a0"/>
    <w:link w:val="ac"/>
    <w:uiPriority w:val="99"/>
    <w:semiHidden/>
    <w:qFormat/>
    <w:locked/>
    <w:rsid w:val="00423865"/>
    <w:rPr>
      <w:sz w:val="18"/>
      <w:szCs w:val="18"/>
    </w:rPr>
  </w:style>
  <w:style w:type="paragraph" w:customStyle="1" w:styleId="CharChar2CharChar">
    <w:name w:val="Char Char2 Char Char"/>
    <w:basedOn w:val="a4"/>
    <w:uiPriority w:val="99"/>
    <w:rsid w:val="00423865"/>
    <w:rPr>
      <w:rFonts w:ascii="Tahoma" w:hAnsi="Tahoma" w:cs="Tahoma"/>
      <w:sz w:val="24"/>
      <w:szCs w:val="24"/>
    </w:rPr>
  </w:style>
  <w:style w:type="character" w:customStyle="1" w:styleId="3Char1">
    <w:name w:val="正文文本缩进 3 Char"/>
    <w:basedOn w:val="a0"/>
    <w:link w:val="32"/>
    <w:uiPriority w:val="99"/>
    <w:semiHidden/>
    <w:locked/>
    <w:rsid w:val="00423865"/>
    <w:rPr>
      <w:sz w:val="16"/>
      <w:szCs w:val="16"/>
    </w:rPr>
  </w:style>
  <w:style w:type="character" w:customStyle="1" w:styleId="Char8">
    <w:name w:val="标题 Char"/>
    <w:basedOn w:val="a0"/>
    <w:link w:val="ad"/>
    <w:uiPriority w:val="99"/>
    <w:qFormat/>
    <w:locked/>
    <w:rsid w:val="00423865"/>
    <w:rPr>
      <w:rFonts w:ascii="Cambria" w:hAnsi="Cambria" w:cs="Cambria"/>
      <w:b/>
      <w:bCs/>
      <w:sz w:val="32"/>
      <w:szCs w:val="32"/>
    </w:rPr>
  </w:style>
  <w:style w:type="paragraph" w:customStyle="1" w:styleId="16620">
    <w:name w:val="样式 标题 1 + 黑体 三号 非加粗 居中 段前: 6 磅 段后: 6 磅 行距: 固定值 20 磅"/>
    <w:basedOn w:val="1"/>
    <w:uiPriority w:val="99"/>
    <w:qFormat/>
    <w:rsid w:val="00423865"/>
    <w:pPr>
      <w:spacing w:before="120" w:after="120" w:line="400" w:lineRule="exact"/>
      <w:jc w:val="center"/>
    </w:pPr>
    <w:rPr>
      <w:rFonts w:ascii="黑体" w:eastAsia="黑体" w:hAnsi="黑体" w:cs="黑体"/>
      <w:b w:val="0"/>
      <w:bCs w:val="0"/>
      <w:sz w:val="32"/>
      <w:szCs w:val="32"/>
    </w:rPr>
  </w:style>
  <w:style w:type="paragraph" w:customStyle="1" w:styleId="378020">
    <w:name w:val="样式 标题 3 + (中文) 黑体 小四 非加粗 段前: 7.8 磅 段后: 0 磅 行距: 固定值 20 磅"/>
    <w:basedOn w:val="3"/>
    <w:uiPriority w:val="99"/>
    <w:rsid w:val="00423865"/>
    <w:pPr>
      <w:spacing w:before="0" w:after="0" w:line="400" w:lineRule="exact"/>
    </w:pPr>
    <w:rPr>
      <w:b/>
      <w:bCs/>
    </w:rPr>
  </w:style>
  <w:style w:type="paragraph" w:customStyle="1" w:styleId="af3">
    <w:name w:val="表格"/>
    <w:basedOn w:val="a"/>
    <w:uiPriority w:val="99"/>
    <w:qFormat/>
    <w:rsid w:val="00423865"/>
    <w:pPr>
      <w:jc w:val="center"/>
      <w:textAlignment w:val="center"/>
    </w:pPr>
    <w:rPr>
      <w:rFonts w:ascii="华文细黑" w:hAnsi="华文细黑" w:cs="华文细黑"/>
      <w:kern w:val="0"/>
    </w:rPr>
  </w:style>
  <w:style w:type="paragraph" w:customStyle="1" w:styleId="af4">
    <w:name w:val="表格文字"/>
    <w:basedOn w:val="a"/>
    <w:uiPriority w:val="99"/>
    <w:qFormat/>
    <w:rsid w:val="00423865"/>
    <w:pPr>
      <w:adjustRightInd w:val="0"/>
      <w:spacing w:line="420" w:lineRule="atLeast"/>
      <w:jc w:val="left"/>
      <w:textAlignment w:val="baseline"/>
    </w:pPr>
    <w:rPr>
      <w:kern w:val="0"/>
    </w:rPr>
  </w:style>
  <w:style w:type="paragraph" w:customStyle="1" w:styleId="60">
    <w:name w:val="6'"/>
    <w:basedOn w:val="a"/>
    <w:uiPriority w:val="99"/>
    <w:rsid w:val="00423865"/>
    <w:pPr>
      <w:autoSpaceDE w:val="0"/>
      <w:autoSpaceDN w:val="0"/>
      <w:adjustRightInd w:val="0"/>
      <w:snapToGrid w:val="0"/>
      <w:spacing w:line="320" w:lineRule="exact"/>
      <w:jc w:val="center"/>
      <w:textAlignment w:val="baseline"/>
    </w:pPr>
    <w:rPr>
      <w:spacing w:val="20"/>
      <w:kern w:val="28"/>
    </w:rPr>
  </w:style>
  <w:style w:type="paragraph" w:customStyle="1" w:styleId="2TimesNewRoman5020">
    <w:name w:val="样式 标题 2 + Times New Roman 四号 非加粗 段前: 5 磅 段后: 0 磅 行距: 固定值 20..."/>
    <w:basedOn w:val="2"/>
    <w:uiPriority w:val="99"/>
    <w:qFormat/>
    <w:rsid w:val="00423865"/>
    <w:pPr>
      <w:spacing w:before="100" w:after="0" w:line="400" w:lineRule="exact"/>
    </w:pPr>
    <w:rPr>
      <w:rFonts w:ascii="Times New Roman" w:hAnsi="Times New Roman" w:cs="Times New Roman"/>
      <w:b/>
      <w:bCs/>
      <w:sz w:val="28"/>
      <w:szCs w:val="28"/>
    </w:rPr>
  </w:style>
  <w:style w:type="paragraph" w:styleId="af5">
    <w:name w:val="List Paragraph"/>
    <w:basedOn w:val="a"/>
    <w:uiPriority w:val="99"/>
    <w:qFormat/>
    <w:rsid w:val="00423865"/>
    <w:pPr>
      <w:ind w:firstLineChars="200" w:firstLine="420"/>
    </w:pPr>
  </w:style>
  <w:style w:type="paragraph" w:styleId="af6">
    <w:name w:val="No Spacing"/>
    <w:uiPriority w:val="99"/>
    <w:qFormat/>
    <w:rsid w:val="00423865"/>
    <w:pPr>
      <w:widowControl w:val="0"/>
      <w:jc w:val="both"/>
    </w:pPr>
    <w:rPr>
      <w:kern w:val="2"/>
      <w:sz w:val="21"/>
      <w:szCs w:val="21"/>
    </w:rPr>
  </w:style>
  <w:style w:type="character" w:customStyle="1" w:styleId="12">
    <w:name w:val="不明显参考1"/>
    <w:basedOn w:val="a0"/>
    <w:uiPriority w:val="99"/>
    <w:qFormat/>
    <w:rsid w:val="00423865"/>
    <w:rPr>
      <w:smallCaps/>
      <w:color w:val="auto"/>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686</Words>
  <Characters>3916</Characters>
  <Application>Microsoft Office Word</Application>
  <DocSecurity>0</DocSecurity>
  <Lines>32</Lines>
  <Paragraphs>9</Paragraphs>
  <ScaleCrop>false</ScaleCrop>
  <Company>WWW.YlmF.CoM</Company>
  <LinksUpToDate>false</LinksUpToDate>
  <CharactersWithSpaces>4593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 投标人须知</dc:title>
  <dc:creator>zq</dc:creator>
  <cp:lastModifiedBy>Administrator</cp:lastModifiedBy>
  <cp:revision>26</cp:revision>
  <cp:lastPrinted>2019-08-07T08:22:00Z</cp:lastPrinted>
  <dcterms:created xsi:type="dcterms:W3CDTF">2019-08-06T08:16:00Z</dcterms:created>
  <dcterms:modified xsi:type="dcterms:W3CDTF">2022-07-20T01:25:00Z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